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18E8" w14:textId="4CD74422" w:rsidR="006631B3" w:rsidRDefault="006631B3" w:rsidP="006631B3">
      <w:pPr>
        <w:kinsoku w:val="0"/>
        <w:overflowPunct w:val="0"/>
        <w:autoSpaceDE w:val="0"/>
        <w:autoSpaceDN w:val="0"/>
        <w:adjustRightInd w:val="0"/>
        <w:spacing w:before="2" w:after="1" w:line="240" w:lineRule="auto"/>
        <w:rPr>
          <w:rFonts w:ascii="Times New Roman" w:hAnsi="Times New Roman" w:cs="Times New Roman"/>
          <w:sz w:val="9"/>
          <w:szCs w:val="9"/>
        </w:rPr>
      </w:pPr>
    </w:p>
    <w:p w14:paraId="795DA48A" w14:textId="187E3A52" w:rsidR="006631B3" w:rsidRDefault="006631B3" w:rsidP="006631B3">
      <w:pPr>
        <w:kinsoku w:val="0"/>
        <w:overflowPunct w:val="0"/>
        <w:autoSpaceDE w:val="0"/>
        <w:autoSpaceDN w:val="0"/>
        <w:adjustRightInd w:val="0"/>
        <w:spacing w:before="2" w:after="1" w:line="240" w:lineRule="auto"/>
        <w:rPr>
          <w:rFonts w:ascii="Times New Roman" w:hAnsi="Times New Roman" w:cs="Times New Roman"/>
          <w:sz w:val="9"/>
          <w:szCs w:val="9"/>
        </w:rPr>
      </w:pPr>
    </w:p>
    <w:p w14:paraId="3D901CC1" w14:textId="1D5C05AD" w:rsidR="006631B3" w:rsidRDefault="006631B3" w:rsidP="006631B3">
      <w:pPr>
        <w:kinsoku w:val="0"/>
        <w:overflowPunct w:val="0"/>
        <w:autoSpaceDE w:val="0"/>
        <w:autoSpaceDN w:val="0"/>
        <w:adjustRightInd w:val="0"/>
        <w:spacing w:before="2" w:after="1" w:line="240" w:lineRule="auto"/>
        <w:jc w:val="center"/>
        <w:rPr>
          <w:rFonts w:ascii="Arial" w:hAnsi="Arial" w:cs="Arial"/>
          <w:sz w:val="28"/>
          <w:szCs w:val="28"/>
        </w:rPr>
      </w:pPr>
      <w:r w:rsidRPr="00E37BD6">
        <w:rPr>
          <w:noProof/>
          <w:sz w:val="36"/>
          <w:szCs w:val="36"/>
        </w:rPr>
        <w:drawing>
          <wp:inline distT="0" distB="0" distL="0" distR="0" wp14:anchorId="5DF17804" wp14:editId="633CF3F5">
            <wp:extent cx="3436620" cy="1135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6620" cy="1135380"/>
                    </a:xfrm>
                    <a:prstGeom prst="rect">
                      <a:avLst/>
                    </a:prstGeom>
                    <a:noFill/>
                    <a:ln>
                      <a:noFill/>
                    </a:ln>
                  </pic:spPr>
                </pic:pic>
              </a:graphicData>
            </a:graphic>
          </wp:inline>
        </w:drawing>
      </w:r>
    </w:p>
    <w:p w14:paraId="6E52888C" w14:textId="7FE2E4B7" w:rsidR="006631B3" w:rsidRDefault="006631B3" w:rsidP="006631B3">
      <w:pPr>
        <w:kinsoku w:val="0"/>
        <w:overflowPunct w:val="0"/>
        <w:autoSpaceDE w:val="0"/>
        <w:autoSpaceDN w:val="0"/>
        <w:adjustRightInd w:val="0"/>
        <w:spacing w:before="2" w:after="1" w:line="240" w:lineRule="auto"/>
        <w:jc w:val="center"/>
        <w:rPr>
          <w:rFonts w:ascii="Arial" w:hAnsi="Arial" w:cs="Arial"/>
          <w:sz w:val="28"/>
          <w:szCs w:val="28"/>
        </w:rPr>
      </w:pPr>
    </w:p>
    <w:p w14:paraId="3E6D41BB" w14:textId="007F8984" w:rsidR="006631B3" w:rsidRDefault="006631B3" w:rsidP="006631B3">
      <w:pPr>
        <w:kinsoku w:val="0"/>
        <w:overflowPunct w:val="0"/>
        <w:autoSpaceDE w:val="0"/>
        <w:autoSpaceDN w:val="0"/>
        <w:adjustRightInd w:val="0"/>
        <w:spacing w:before="2" w:after="1" w:line="240" w:lineRule="auto"/>
        <w:jc w:val="center"/>
        <w:rPr>
          <w:rFonts w:ascii="Arial" w:hAnsi="Arial" w:cs="Arial"/>
          <w:sz w:val="28"/>
          <w:szCs w:val="28"/>
        </w:rPr>
      </w:pPr>
    </w:p>
    <w:p w14:paraId="37CB339E" w14:textId="1C321CE9" w:rsidR="006631B3" w:rsidRPr="006631B3" w:rsidRDefault="006631B3" w:rsidP="006631B3">
      <w:pPr>
        <w:kinsoku w:val="0"/>
        <w:overflowPunct w:val="0"/>
        <w:autoSpaceDE w:val="0"/>
        <w:autoSpaceDN w:val="0"/>
        <w:adjustRightInd w:val="0"/>
        <w:spacing w:before="2" w:after="1" w:line="240" w:lineRule="auto"/>
        <w:jc w:val="center"/>
        <w:rPr>
          <w:rFonts w:ascii="Arial" w:hAnsi="Arial" w:cs="Arial"/>
          <w:b/>
          <w:bCs/>
          <w:sz w:val="48"/>
          <w:szCs w:val="48"/>
        </w:rPr>
      </w:pPr>
      <w:r w:rsidRPr="006631B3">
        <w:rPr>
          <w:rFonts w:ascii="Arial" w:hAnsi="Arial" w:cs="Arial"/>
          <w:b/>
          <w:bCs/>
          <w:sz w:val="48"/>
          <w:szCs w:val="48"/>
        </w:rPr>
        <w:t>Subcontractor Environmental Rules</w:t>
      </w:r>
    </w:p>
    <w:p w14:paraId="48743195" w14:textId="2C9F0C6D" w:rsidR="006631B3" w:rsidRDefault="006631B3" w:rsidP="006631B3">
      <w:pPr>
        <w:kinsoku w:val="0"/>
        <w:overflowPunct w:val="0"/>
        <w:autoSpaceDE w:val="0"/>
        <w:autoSpaceDN w:val="0"/>
        <w:adjustRightInd w:val="0"/>
        <w:spacing w:before="2" w:after="1" w:line="240" w:lineRule="auto"/>
        <w:rPr>
          <w:rFonts w:ascii="Times New Roman" w:hAnsi="Times New Roman" w:cs="Times New Roman"/>
          <w:sz w:val="9"/>
          <w:szCs w:val="9"/>
        </w:rPr>
      </w:pPr>
    </w:p>
    <w:p w14:paraId="6CAC8FA1" w14:textId="330F121E" w:rsidR="006631B3" w:rsidRDefault="006631B3" w:rsidP="006631B3">
      <w:pPr>
        <w:kinsoku w:val="0"/>
        <w:overflowPunct w:val="0"/>
        <w:autoSpaceDE w:val="0"/>
        <w:autoSpaceDN w:val="0"/>
        <w:adjustRightInd w:val="0"/>
        <w:spacing w:before="2" w:after="1" w:line="240" w:lineRule="auto"/>
        <w:rPr>
          <w:rFonts w:ascii="Times New Roman" w:hAnsi="Times New Roman" w:cs="Times New Roman"/>
          <w:sz w:val="9"/>
          <w:szCs w:val="9"/>
        </w:rPr>
      </w:pPr>
    </w:p>
    <w:p w14:paraId="6436E1D6" w14:textId="2882BFE3" w:rsidR="006631B3" w:rsidRDefault="006631B3" w:rsidP="006631B3">
      <w:pPr>
        <w:kinsoku w:val="0"/>
        <w:overflowPunct w:val="0"/>
        <w:autoSpaceDE w:val="0"/>
        <w:autoSpaceDN w:val="0"/>
        <w:adjustRightInd w:val="0"/>
        <w:spacing w:before="2" w:after="1" w:line="240" w:lineRule="auto"/>
        <w:rPr>
          <w:rFonts w:ascii="Times New Roman" w:hAnsi="Times New Roman" w:cs="Times New Roman"/>
          <w:sz w:val="9"/>
          <w:szCs w:val="9"/>
        </w:rPr>
      </w:pPr>
    </w:p>
    <w:p w14:paraId="3B082595" w14:textId="42968EDC" w:rsidR="006631B3" w:rsidRDefault="006631B3" w:rsidP="006631B3">
      <w:pPr>
        <w:kinsoku w:val="0"/>
        <w:overflowPunct w:val="0"/>
        <w:autoSpaceDE w:val="0"/>
        <w:autoSpaceDN w:val="0"/>
        <w:adjustRightInd w:val="0"/>
        <w:spacing w:before="2" w:after="1" w:line="240" w:lineRule="auto"/>
        <w:rPr>
          <w:rFonts w:ascii="Times New Roman" w:hAnsi="Times New Roman" w:cs="Times New Roman"/>
          <w:sz w:val="9"/>
          <w:szCs w:val="9"/>
        </w:rPr>
      </w:pPr>
    </w:p>
    <w:p w14:paraId="24F35D93" w14:textId="6F9E5393" w:rsidR="006631B3" w:rsidRPr="006631B3" w:rsidRDefault="006631B3" w:rsidP="006631B3">
      <w:pPr>
        <w:kinsoku w:val="0"/>
        <w:overflowPunct w:val="0"/>
        <w:autoSpaceDE w:val="0"/>
        <w:autoSpaceDN w:val="0"/>
        <w:adjustRightInd w:val="0"/>
        <w:spacing w:before="2" w:after="1" w:line="240" w:lineRule="auto"/>
        <w:jc w:val="center"/>
        <w:rPr>
          <w:rFonts w:ascii="Arial" w:hAnsi="Arial" w:cs="Arial"/>
          <w:sz w:val="44"/>
          <w:szCs w:val="44"/>
        </w:rPr>
      </w:pPr>
      <w:r>
        <w:rPr>
          <w:rFonts w:ascii="Arial" w:hAnsi="Arial" w:cs="Arial"/>
          <w:sz w:val="44"/>
          <w:szCs w:val="44"/>
        </w:rPr>
        <w:t>FR-ENVI-12</w:t>
      </w:r>
      <w:r w:rsidR="008B69E2">
        <w:rPr>
          <w:rFonts w:ascii="Arial" w:hAnsi="Arial" w:cs="Arial"/>
          <w:sz w:val="44"/>
          <w:szCs w:val="44"/>
        </w:rPr>
        <w:t>2</w:t>
      </w:r>
    </w:p>
    <w:p w14:paraId="30A0BADA" w14:textId="212CFED6" w:rsidR="006631B3" w:rsidRDefault="006631B3" w:rsidP="006631B3">
      <w:pPr>
        <w:kinsoku w:val="0"/>
        <w:overflowPunct w:val="0"/>
        <w:autoSpaceDE w:val="0"/>
        <w:autoSpaceDN w:val="0"/>
        <w:adjustRightInd w:val="0"/>
        <w:spacing w:before="2" w:after="1" w:line="240" w:lineRule="auto"/>
        <w:rPr>
          <w:rFonts w:ascii="Times New Roman" w:hAnsi="Times New Roman" w:cs="Times New Roman"/>
          <w:sz w:val="9"/>
          <w:szCs w:val="9"/>
        </w:rPr>
      </w:pPr>
    </w:p>
    <w:p w14:paraId="56390FB6" w14:textId="661CAD41" w:rsidR="006631B3" w:rsidRDefault="006631B3" w:rsidP="006631B3">
      <w:pPr>
        <w:kinsoku w:val="0"/>
        <w:overflowPunct w:val="0"/>
        <w:autoSpaceDE w:val="0"/>
        <w:autoSpaceDN w:val="0"/>
        <w:adjustRightInd w:val="0"/>
        <w:spacing w:before="2" w:after="1" w:line="240" w:lineRule="auto"/>
        <w:rPr>
          <w:rFonts w:ascii="Times New Roman" w:hAnsi="Times New Roman" w:cs="Times New Roman"/>
          <w:sz w:val="9"/>
          <w:szCs w:val="9"/>
        </w:rPr>
      </w:pPr>
    </w:p>
    <w:p w14:paraId="752F8548" w14:textId="3B18FFDC" w:rsidR="006631B3" w:rsidRDefault="006631B3" w:rsidP="006631B3">
      <w:pPr>
        <w:kinsoku w:val="0"/>
        <w:overflowPunct w:val="0"/>
        <w:autoSpaceDE w:val="0"/>
        <w:autoSpaceDN w:val="0"/>
        <w:adjustRightInd w:val="0"/>
        <w:spacing w:before="2" w:after="1" w:line="240" w:lineRule="auto"/>
        <w:rPr>
          <w:rFonts w:ascii="Times New Roman" w:hAnsi="Times New Roman" w:cs="Times New Roman"/>
          <w:sz w:val="9"/>
          <w:szCs w:val="9"/>
        </w:rPr>
      </w:pPr>
    </w:p>
    <w:p w14:paraId="3D739E2E" w14:textId="17882035" w:rsidR="006631B3" w:rsidRDefault="006631B3" w:rsidP="006631B3">
      <w:pPr>
        <w:kinsoku w:val="0"/>
        <w:overflowPunct w:val="0"/>
        <w:autoSpaceDE w:val="0"/>
        <w:autoSpaceDN w:val="0"/>
        <w:adjustRightInd w:val="0"/>
        <w:spacing w:before="2" w:after="1" w:line="240" w:lineRule="auto"/>
        <w:rPr>
          <w:rFonts w:ascii="Times New Roman" w:hAnsi="Times New Roman" w:cs="Times New Roman"/>
          <w:sz w:val="9"/>
          <w:szCs w:val="9"/>
        </w:rPr>
      </w:pPr>
    </w:p>
    <w:p w14:paraId="5C484E65" w14:textId="5CF45AEC" w:rsidR="006631B3" w:rsidRDefault="006631B3" w:rsidP="006631B3">
      <w:pPr>
        <w:kinsoku w:val="0"/>
        <w:overflowPunct w:val="0"/>
        <w:autoSpaceDE w:val="0"/>
        <w:autoSpaceDN w:val="0"/>
        <w:adjustRightInd w:val="0"/>
        <w:spacing w:before="2" w:after="1" w:line="240" w:lineRule="auto"/>
        <w:rPr>
          <w:rFonts w:ascii="Times New Roman" w:hAnsi="Times New Roman" w:cs="Times New Roman"/>
          <w:sz w:val="9"/>
          <w:szCs w:val="9"/>
        </w:rPr>
      </w:pPr>
    </w:p>
    <w:p w14:paraId="2550EE98" w14:textId="2CDE1569" w:rsidR="006631B3" w:rsidRDefault="006631B3" w:rsidP="006631B3">
      <w:pPr>
        <w:kinsoku w:val="0"/>
        <w:overflowPunct w:val="0"/>
        <w:autoSpaceDE w:val="0"/>
        <w:autoSpaceDN w:val="0"/>
        <w:adjustRightInd w:val="0"/>
        <w:spacing w:before="2" w:after="1" w:line="240" w:lineRule="auto"/>
        <w:rPr>
          <w:rFonts w:ascii="Times New Roman" w:hAnsi="Times New Roman" w:cs="Times New Roman"/>
          <w:sz w:val="9"/>
          <w:szCs w:val="9"/>
        </w:rPr>
      </w:pPr>
    </w:p>
    <w:p w14:paraId="5EE82EF7" w14:textId="0C5EA10F" w:rsidR="006631B3" w:rsidRDefault="006631B3" w:rsidP="006631B3">
      <w:pPr>
        <w:kinsoku w:val="0"/>
        <w:overflowPunct w:val="0"/>
        <w:autoSpaceDE w:val="0"/>
        <w:autoSpaceDN w:val="0"/>
        <w:adjustRightInd w:val="0"/>
        <w:spacing w:before="2" w:after="1" w:line="240" w:lineRule="auto"/>
        <w:rPr>
          <w:rFonts w:ascii="Times New Roman" w:hAnsi="Times New Roman" w:cs="Times New Roman"/>
          <w:sz w:val="9"/>
          <w:szCs w:val="9"/>
        </w:rPr>
      </w:pPr>
    </w:p>
    <w:p w14:paraId="2555826F" w14:textId="77777777" w:rsidR="006631B3" w:rsidRPr="006631B3" w:rsidRDefault="006631B3" w:rsidP="006631B3">
      <w:pPr>
        <w:kinsoku w:val="0"/>
        <w:overflowPunct w:val="0"/>
        <w:autoSpaceDE w:val="0"/>
        <w:autoSpaceDN w:val="0"/>
        <w:adjustRightInd w:val="0"/>
        <w:spacing w:before="2" w:after="1" w:line="240" w:lineRule="auto"/>
        <w:rPr>
          <w:rFonts w:ascii="Times New Roman" w:hAnsi="Times New Roman" w:cs="Times New Roman"/>
          <w:sz w:val="9"/>
          <w:szCs w:val="9"/>
        </w:rPr>
      </w:pPr>
    </w:p>
    <w:tbl>
      <w:tblPr>
        <w:tblW w:w="0" w:type="auto"/>
        <w:tblInd w:w="-8" w:type="dxa"/>
        <w:tblLayout w:type="fixed"/>
        <w:tblCellMar>
          <w:left w:w="0" w:type="dxa"/>
          <w:right w:w="0" w:type="dxa"/>
        </w:tblCellMar>
        <w:tblLook w:val="0000" w:firstRow="0" w:lastRow="0" w:firstColumn="0" w:lastColumn="0" w:noHBand="0" w:noVBand="0"/>
      </w:tblPr>
      <w:tblGrid>
        <w:gridCol w:w="1312"/>
        <w:gridCol w:w="1169"/>
        <w:gridCol w:w="3512"/>
        <w:gridCol w:w="2807"/>
      </w:tblGrid>
      <w:tr w:rsidR="006631B3" w:rsidRPr="006631B3" w14:paraId="4EC0E885" w14:textId="77777777" w:rsidTr="006631B3">
        <w:trPr>
          <w:trHeight w:val="460"/>
        </w:trPr>
        <w:tc>
          <w:tcPr>
            <w:tcW w:w="5993" w:type="dxa"/>
            <w:gridSpan w:val="3"/>
            <w:tcBorders>
              <w:top w:val="single" w:sz="6" w:space="0" w:color="000000"/>
              <w:left w:val="single" w:sz="6" w:space="0" w:color="000000"/>
              <w:bottom w:val="single" w:sz="6" w:space="0" w:color="000000"/>
              <w:right w:val="single" w:sz="6" w:space="0" w:color="000000"/>
            </w:tcBorders>
          </w:tcPr>
          <w:p w14:paraId="44ED6C73" w14:textId="77777777" w:rsidR="006631B3" w:rsidRPr="006631B3" w:rsidRDefault="006631B3" w:rsidP="006631B3">
            <w:pPr>
              <w:kinsoku w:val="0"/>
              <w:overflowPunct w:val="0"/>
              <w:autoSpaceDE w:val="0"/>
              <w:autoSpaceDN w:val="0"/>
              <w:adjustRightInd w:val="0"/>
              <w:spacing w:after="0" w:line="240" w:lineRule="auto"/>
              <w:jc w:val="center"/>
              <w:rPr>
                <w:rFonts w:ascii="Times New Roman" w:hAnsi="Times New Roman" w:cs="Times New Roman"/>
                <w:sz w:val="20"/>
                <w:szCs w:val="20"/>
              </w:rPr>
            </w:pPr>
          </w:p>
          <w:p w14:paraId="63664E78" w14:textId="19F52043" w:rsidR="006631B3" w:rsidRPr="006631B3" w:rsidRDefault="006631B3" w:rsidP="006631B3">
            <w:pPr>
              <w:kinsoku w:val="0"/>
              <w:overflowPunct w:val="0"/>
              <w:autoSpaceDE w:val="0"/>
              <w:autoSpaceDN w:val="0"/>
              <w:adjustRightInd w:val="0"/>
              <w:spacing w:after="0" w:line="210" w:lineRule="exact"/>
              <w:ind w:left="1521"/>
              <w:jc w:val="center"/>
              <w:rPr>
                <w:rFonts w:ascii="Times New Roman" w:hAnsi="Times New Roman" w:cs="Times New Roman"/>
                <w:b/>
                <w:bCs/>
                <w:sz w:val="20"/>
                <w:szCs w:val="20"/>
              </w:rPr>
            </w:pPr>
            <w:r>
              <w:rPr>
                <w:rFonts w:ascii="Times New Roman" w:hAnsi="Times New Roman" w:cs="Times New Roman"/>
                <w:b/>
                <w:bCs/>
                <w:sz w:val="20"/>
                <w:szCs w:val="20"/>
              </w:rPr>
              <w:t>Subc</w:t>
            </w:r>
            <w:r w:rsidRPr="006631B3">
              <w:rPr>
                <w:rFonts w:ascii="Times New Roman" w:hAnsi="Times New Roman" w:cs="Times New Roman"/>
                <w:b/>
                <w:bCs/>
                <w:sz w:val="20"/>
                <w:szCs w:val="20"/>
              </w:rPr>
              <w:t>ontractor</w:t>
            </w:r>
            <w:r w:rsidRPr="006631B3">
              <w:rPr>
                <w:rFonts w:ascii="Times New Roman" w:hAnsi="Times New Roman" w:cs="Times New Roman"/>
                <w:b/>
                <w:bCs/>
                <w:spacing w:val="-1"/>
                <w:sz w:val="20"/>
                <w:szCs w:val="20"/>
              </w:rPr>
              <w:t xml:space="preserve"> </w:t>
            </w:r>
            <w:r w:rsidRPr="006631B3">
              <w:rPr>
                <w:rFonts w:ascii="Times New Roman" w:hAnsi="Times New Roman" w:cs="Times New Roman"/>
                <w:b/>
                <w:bCs/>
                <w:sz w:val="20"/>
                <w:szCs w:val="20"/>
              </w:rPr>
              <w:t>Environmental</w:t>
            </w:r>
            <w:r w:rsidRPr="006631B3">
              <w:rPr>
                <w:rFonts w:ascii="Times New Roman" w:hAnsi="Times New Roman" w:cs="Times New Roman"/>
                <w:b/>
                <w:bCs/>
                <w:spacing w:val="2"/>
                <w:sz w:val="20"/>
                <w:szCs w:val="20"/>
              </w:rPr>
              <w:t xml:space="preserve"> </w:t>
            </w:r>
            <w:r w:rsidRPr="006631B3">
              <w:rPr>
                <w:rFonts w:ascii="Times New Roman" w:hAnsi="Times New Roman" w:cs="Times New Roman"/>
                <w:b/>
                <w:bCs/>
                <w:sz w:val="20"/>
                <w:szCs w:val="20"/>
              </w:rPr>
              <w:t>Rules</w:t>
            </w:r>
          </w:p>
        </w:tc>
        <w:tc>
          <w:tcPr>
            <w:tcW w:w="2807" w:type="dxa"/>
            <w:tcBorders>
              <w:top w:val="single" w:sz="6" w:space="0" w:color="000000"/>
              <w:left w:val="single" w:sz="6" w:space="0" w:color="000000"/>
              <w:bottom w:val="single" w:sz="6" w:space="0" w:color="000000"/>
              <w:right w:val="single" w:sz="6" w:space="0" w:color="000000"/>
            </w:tcBorders>
          </w:tcPr>
          <w:p w14:paraId="66DD3180"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r>
      <w:tr w:rsidR="006631B3" w:rsidRPr="006631B3" w14:paraId="60F24298" w14:textId="77777777" w:rsidTr="006631B3">
        <w:trPr>
          <w:trHeight w:val="460"/>
        </w:trPr>
        <w:tc>
          <w:tcPr>
            <w:tcW w:w="1312" w:type="dxa"/>
            <w:tcBorders>
              <w:top w:val="single" w:sz="6" w:space="0" w:color="000000"/>
              <w:left w:val="single" w:sz="6" w:space="0" w:color="000000"/>
              <w:bottom w:val="single" w:sz="6" w:space="0" w:color="000000"/>
              <w:right w:val="single" w:sz="6" w:space="0" w:color="000000"/>
            </w:tcBorders>
          </w:tcPr>
          <w:p w14:paraId="59A51B2B" w14:textId="77777777" w:rsidR="006631B3" w:rsidRPr="006631B3" w:rsidRDefault="006631B3" w:rsidP="006631B3">
            <w:pPr>
              <w:kinsoku w:val="0"/>
              <w:overflowPunct w:val="0"/>
              <w:autoSpaceDE w:val="0"/>
              <w:autoSpaceDN w:val="0"/>
              <w:adjustRightInd w:val="0"/>
              <w:spacing w:before="129" w:after="0" w:line="240" w:lineRule="auto"/>
              <w:ind w:left="166" w:right="153"/>
              <w:jc w:val="center"/>
              <w:rPr>
                <w:rFonts w:ascii="Times New Roman" w:hAnsi="Times New Roman" w:cs="Times New Roman"/>
                <w:b/>
                <w:bCs/>
                <w:sz w:val="20"/>
                <w:szCs w:val="20"/>
              </w:rPr>
            </w:pPr>
            <w:r w:rsidRPr="006631B3">
              <w:rPr>
                <w:rFonts w:ascii="Times New Roman" w:hAnsi="Times New Roman" w:cs="Times New Roman"/>
                <w:b/>
                <w:bCs/>
                <w:sz w:val="20"/>
                <w:szCs w:val="20"/>
              </w:rPr>
              <w:t>Date</w:t>
            </w:r>
          </w:p>
        </w:tc>
        <w:tc>
          <w:tcPr>
            <w:tcW w:w="1169" w:type="dxa"/>
            <w:tcBorders>
              <w:top w:val="single" w:sz="6" w:space="0" w:color="000000"/>
              <w:left w:val="single" w:sz="6" w:space="0" w:color="000000"/>
              <w:bottom w:val="single" w:sz="6" w:space="0" w:color="000000"/>
              <w:right w:val="single" w:sz="6" w:space="0" w:color="000000"/>
            </w:tcBorders>
          </w:tcPr>
          <w:p w14:paraId="2E102D32" w14:textId="77777777" w:rsidR="006631B3" w:rsidRPr="006631B3" w:rsidRDefault="006631B3" w:rsidP="006631B3">
            <w:pPr>
              <w:kinsoku w:val="0"/>
              <w:overflowPunct w:val="0"/>
              <w:autoSpaceDE w:val="0"/>
              <w:autoSpaceDN w:val="0"/>
              <w:adjustRightInd w:val="0"/>
              <w:spacing w:after="0" w:line="230" w:lineRule="exact"/>
              <w:ind w:left="350" w:right="185" w:hanging="135"/>
              <w:rPr>
                <w:rFonts w:ascii="Times New Roman" w:hAnsi="Times New Roman" w:cs="Times New Roman"/>
                <w:b/>
                <w:bCs/>
                <w:sz w:val="20"/>
                <w:szCs w:val="20"/>
              </w:rPr>
            </w:pPr>
            <w:r w:rsidRPr="006631B3">
              <w:rPr>
                <w:rFonts w:ascii="Times New Roman" w:hAnsi="Times New Roman" w:cs="Times New Roman"/>
                <w:b/>
                <w:bCs/>
                <w:sz w:val="20"/>
                <w:szCs w:val="20"/>
              </w:rPr>
              <w:t>Revision</w:t>
            </w:r>
            <w:r w:rsidRPr="006631B3">
              <w:rPr>
                <w:rFonts w:ascii="Times New Roman" w:hAnsi="Times New Roman" w:cs="Times New Roman"/>
                <w:b/>
                <w:bCs/>
                <w:w w:val="99"/>
                <w:sz w:val="20"/>
                <w:szCs w:val="20"/>
              </w:rPr>
              <w:t xml:space="preserve"> </w:t>
            </w:r>
            <w:r w:rsidRPr="006631B3">
              <w:rPr>
                <w:rFonts w:ascii="Times New Roman" w:hAnsi="Times New Roman" w:cs="Times New Roman"/>
                <w:b/>
                <w:bCs/>
                <w:sz w:val="20"/>
                <w:szCs w:val="20"/>
              </w:rPr>
              <w:t>Level</w:t>
            </w:r>
          </w:p>
        </w:tc>
        <w:tc>
          <w:tcPr>
            <w:tcW w:w="3512" w:type="dxa"/>
            <w:tcBorders>
              <w:top w:val="single" w:sz="6" w:space="0" w:color="000000"/>
              <w:left w:val="single" w:sz="6" w:space="0" w:color="000000"/>
              <w:bottom w:val="single" w:sz="6" w:space="0" w:color="000000"/>
              <w:right w:val="single" w:sz="6" w:space="0" w:color="000000"/>
            </w:tcBorders>
          </w:tcPr>
          <w:p w14:paraId="3DA29235" w14:textId="77777777" w:rsidR="006631B3" w:rsidRPr="006631B3" w:rsidRDefault="006631B3" w:rsidP="006631B3">
            <w:pPr>
              <w:kinsoku w:val="0"/>
              <w:overflowPunct w:val="0"/>
              <w:autoSpaceDE w:val="0"/>
              <w:autoSpaceDN w:val="0"/>
              <w:adjustRightInd w:val="0"/>
              <w:spacing w:before="129" w:after="0" w:line="240" w:lineRule="auto"/>
              <w:ind w:left="758"/>
              <w:rPr>
                <w:rFonts w:ascii="Times New Roman" w:hAnsi="Times New Roman" w:cs="Times New Roman"/>
                <w:b/>
                <w:bCs/>
                <w:sz w:val="20"/>
                <w:szCs w:val="20"/>
              </w:rPr>
            </w:pPr>
            <w:r w:rsidRPr="006631B3">
              <w:rPr>
                <w:rFonts w:ascii="Times New Roman" w:hAnsi="Times New Roman" w:cs="Times New Roman"/>
                <w:b/>
                <w:bCs/>
                <w:sz w:val="20"/>
                <w:szCs w:val="20"/>
              </w:rPr>
              <w:t>Description</w:t>
            </w:r>
            <w:r w:rsidRPr="006631B3">
              <w:rPr>
                <w:rFonts w:ascii="Times New Roman" w:hAnsi="Times New Roman" w:cs="Times New Roman"/>
                <w:b/>
                <w:bCs/>
                <w:spacing w:val="-2"/>
                <w:sz w:val="20"/>
                <w:szCs w:val="20"/>
              </w:rPr>
              <w:t xml:space="preserve"> </w:t>
            </w:r>
            <w:r w:rsidRPr="006631B3">
              <w:rPr>
                <w:rFonts w:ascii="Times New Roman" w:hAnsi="Times New Roman" w:cs="Times New Roman"/>
                <w:b/>
                <w:bCs/>
                <w:sz w:val="20"/>
                <w:szCs w:val="20"/>
              </w:rPr>
              <w:t>of Changes</w:t>
            </w:r>
          </w:p>
        </w:tc>
        <w:tc>
          <w:tcPr>
            <w:tcW w:w="2807" w:type="dxa"/>
            <w:tcBorders>
              <w:top w:val="single" w:sz="6" w:space="0" w:color="000000"/>
              <w:left w:val="single" w:sz="6" w:space="0" w:color="000000"/>
              <w:bottom w:val="single" w:sz="6" w:space="0" w:color="000000"/>
              <w:right w:val="single" w:sz="6" w:space="0" w:color="000000"/>
            </w:tcBorders>
          </w:tcPr>
          <w:p w14:paraId="20CFDA31" w14:textId="77777777" w:rsidR="006631B3" w:rsidRPr="006631B3" w:rsidRDefault="006631B3" w:rsidP="006631B3">
            <w:pPr>
              <w:kinsoku w:val="0"/>
              <w:overflowPunct w:val="0"/>
              <w:autoSpaceDE w:val="0"/>
              <w:autoSpaceDN w:val="0"/>
              <w:adjustRightInd w:val="0"/>
              <w:spacing w:before="129" w:after="0" w:line="240" w:lineRule="auto"/>
              <w:ind w:left="903" w:right="888"/>
              <w:jc w:val="center"/>
              <w:rPr>
                <w:rFonts w:ascii="Times New Roman" w:hAnsi="Times New Roman" w:cs="Times New Roman"/>
                <w:b/>
                <w:bCs/>
                <w:sz w:val="20"/>
                <w:szCs w:val="20"/>
              </w:rPr>
            </w:pPr>
            <w:r w:rsidRPr="006631B3">
              <w:rPr>
                <w:rFonts w:ascii="Times New Roman" w:hAnsi="Times New Roman" w:cs="Times New Roman"/>
                <w:b/>
                <w:bCs/>
                <w:sz w:val="20"/>
                <w:szCs w:val="20"/>
              </w:rPr>
              <w:t>Written</w:t>
            </w:r>
            <w:r w:rsidRPr="006631B3">
              <w:rPr>
                <w:rFonts w:ascii="Times New Roman" w:hAnsi="Times New Roman" w:cs="Times New Roman"/>
                <w:b/>
                <w:bCs/>
                <w:spacing w:val="-1"/>
                <w:sz w:val="20"/>
                <w:szCs w:val="20"/>
              </w:rPr>
              <w:t xml:space="preserve"> </w:t>
            </w:r>
            <w:r w:rsidRPr="006631B3">
              <w:rPr>
                <w:rFonts w:ascii="Times New Roman" w:hAnsi="Times New Roman" w:cs="Times New Roman"/>
                <w:b/>
                <w:bCs/>
                <w:sz w:val="20"/>
                <w:szCs w:val="20"/>
              </w:rPr>
              <w:t>By</w:t>
            </w:r>
          </w:p>
        </w:tc>
      </w:tr>
      <w:tr w:rsidR="006631B3" w:rsidRPr="006631B3" w14:paraId="702F6909" w14:textId="77777777" w:rsidTr="006631B3">
        <w:trPr>
          <w:trHeight w:val="460"/>
        </w:trPr>
        <w:tc>
          <w:tcPr>
            <w:tcW w:w="1312" w:type="dxa"/>
            <w:tcBorders>
              <w:top w:val="single" w:sz="6" w:space="0" w:color="000000"/>
              <w:left w:val="single" w:sz="6" w:space="0" w:color="000000"/>
              <w:bottom w:val="single" w:sz="6" w:space="0" w:color="000000"/>
              <w:right w:val="single" w:sz="6" w:space="0" w:color="000000"/>
            </w:tcBorders>
          </w:tcPr>
          <w:p w14:paraId="48F1B548" w14:textId="77777777" w:rsidR="006631B3" w:rsidRPr="006631B3" w:rsidRDefault="006631B3" w:rsidP="006631B3">
            <w:pPr>
              <w:kinsoku w:val="0"/>
              <w:overflowPunct w:val="0"/>
              <w:autoSpaceDE w:val="0"/>
              <w:autoSpaceDN w:val="0"/>
              <w:adjustRightInd w:val="0"/>
              <w:spacing w:after="0" w:line="240" w:lineRule="auto"/>
              <w:jc w:val="center"/>
              <w:rPr>
                <w:rFonts w:ascii="Times New Roman" w:hAnsi="Times New Roman" w:cs="Times New Roman"/>
                <w:sz w:val="20"/>
                <w:szCs w:val="20"/>
              </w:rPr>
            </w:pPr>
          </w:p>
          <w:p w14:paraId="7BC472DB" w14:textId="13B0954E" w:rsidR="006631B3" w:rsidRPr="006631B3" w:rsidRDefault="006631B3" w:rsidP="006631B3">
            <w:pPr>
              <w:kinsoku w:val="0"/>
              <w:overflowPunct w:val="0"/>
              <w:autoSpaceDE w:val="0"/>
              <w:autoSpaceDN w:val="0"/>
              <w:adjustRightInd w:val="0"/>
              <w:spacing w:after="0" w:line="210" w:lineRule="exact"/>
              <w:ind w:left="166" w:right="154"/>
              <w:jc w:val="center"/>
              <w:rPr>
                <w:rFonts w:ascii="Times New Roman" w:hAnsi="Times New Roman" w:cs="Times New Roman"/>
                <w:sz w:val="20"/>
                <w:szCs w:val="20"/>
              </w:rPr>
            </w:pPr>
            <w:r>
              <w:rPr>
                <w:rFonts w:ascii="Times New Roman" w:hAnsi="Times New Roman" w:cs="Times New Roman"/>
                <w:sz w:val="20"/>
                <w:szCs w:val="20"/>
              </w:rPr>
              <w:t>07/07/2021</w:t>
            </w:r>
          </w:p>
        </w:tc>
        <w:tc>
          <w:tcPr>
            <w:tcW w:w="1169" w:type="dxa"/>
            <w:tcBorders>
              <w:top w:val="single" w:sz="6" w:space="0" w:color="000000"/>
              <w:left w:val="single" w:sz="6" w:space="0" w:color="000000"/>
              <w:bottom w:val="single" w:sz="6" w:space="0" w:color="000000"/>
              <w:right w:val="single" w:sz="6" w:space="0" w:color="000000"/>
            </w:tcBorders>
          </w:tcPr>
          <w:p w14:paraId="3A772462" w14:textId="77777777" w:rsidR="006631B3" w:rsidRPr="006631B3" w:rsidRDefault="006631B3" w:rsidP="006631B3">
            <w:pPr>
              <w:kinsoku w:val="0"/>
              <w:overflowPunct w:val="0"/>
              <w:autoSpaceDE w:val="0"/>
              <w:autoSpaceDN w:val="0"/>
              <w:adjustRightInd w:val="0"/>
              <w:spacing w:after="0" w:line="240" w:lineRule="auto"/>
              <w:ind w:left="249"/>
              <w:jc w:val="center"/>
              <w:rPr>
                <w:rFonts w:ascii="Times New Roman" w:hAnsi="Times New Roman" w:cs="Times New Roman"/>
                <w:sz w:val="20"/>
                <w:szCs w:val="20"/>
              </w:rPr>
            </w:pPr>
            <w:r w:rsidRPr="006631B3">
              <w:rPr>
                <w:rFonts w:ascii="Times New Roman" w:hAnsi="Times New Roman" w:cs="Times New Roman"/>
                <w:sz w:val="20"/>
                <w:szCs w:val="20"/>
              </w:rPr>
              <w:t>Original</w:t>
            </w:r>
          </w:p>
        </w:tc>
        <w:tc>
          <w:tcPr>
            <w:tcW w:w="3512" w:type="dxa"/>
            <w:tcBorders>
              <w:top w:val="single" w:sz="6" w:space="0" w:color="000000"/>
              <w:left w:val="single" w:sz="6" w:space="0" w:color="000000"/>
              <w:bottom w:val="single" w:sz="6" w:space="0" w:color="000000"/>
              <w:right w:val="single" w:sz="6" w:space="0" w:color="000000"/>
            </w:tcBorders>
          </w:tcPr>
          <w:p w14:paraId="07BBA1F1" w14:textId="53EFA7D4" w:rsidR="006631B3" w:rsidRPr="006631B3" w:rsidRDefault="006631B3" w:rsidP="006631B3">
            <w:pPr>
              <w:kinsoku w:val="0"/>
              <w:overflowPunct w:val="0"/>
              <w:autoSpaceDE w:val="0"/>
              <w:autoSpaceDN w:val="0"/>
              <w:adjustRightInd w:val="0"/>
              <w:spacing w:after="0" w:line="230" w:lineRule="exact"/>
              <w:ind w:left="108" w:right="189"/>
              <w:jc w:val="center"/>
              <w:rPr>
                <w:rFonts w:ascii="Times New Roman" w:hAnsi="Times New Roman" w:cs="Times New Roman"/>
                <w:sz w:val="20"/>
                <w:szCs w:val="20"/>
              </w:rPr>
            </w:pPr>
            <w:r w:rsidRPr="006631B3">
              <w:rPr>
                <w:rFonts w:ascii="Times New Roman" w:hAnsi="Times New Roman" w:cs="Times New Roman"/>
                <w:sz w:val="20"/>
                <w:szCs w:val="20"/>
              </w:rPr>
              <w:t xml:space="preserve">Documentation of </w:t>
            </w:r>
            <w:r>
              <w:rPr>
                <w:rFonts w:ascii="Times New Roman" w:hAnsi="Times New Roman" w:cs="Times New Roman"/>
                <w:sz w:val="20"/>
                <w:szCs w:val="20"/>
              </w:rPr>
              <w:t>Subc</w:t>
            </w:r>
            <w:r w:rsidRPr="006631B3">
              <w:rPr>
                <w:rFonts w:ascii="Times New Roman" w:hAnsi="Times New Roman" w:cs="Times New Roman"/>
                <w:sz w:val="20"/>
                <w:szCs w:val="20"/>
              </w:rPr>
              <w:t>ontractor</w:t>
            </w:r>
            <w:r w:rsidRPr="006631B3">
              <w:rPr>
                <w:rFonts w:ascii="Times New Roman" w:hAnsi="Times New Roman" w:cs="Times New Roman"/>
                <w:spacing w:val="1"/>
                <w:sz w:val="20"/>
                <w:szCs w:val="20"/>
              </w:rPr>
              <w:t xml:space="preserve"> </w:t>
            </w:r>
            <w:r w:rsidRPr="006631B3">
              <w:rPr>
                <w:rFonts w:ascii="Times New Roman" w:hAnsi="Times New Roman" w:cs="Times New Roman"/>
                <w:sz w:val="20"/>
                <w:szCs w:val="20"/>
              </w:rPr>
              <w:t>Environmental</w:t>
            </w:r>
            <w:r w:rsidRPr="006631B3">
              <w:rPr>
                <w:rFonts w:ascii="Times New Roman" w:hAnsi="Times New Roman" w:cs="Times New Roman"/>
                <w:spacing w:val="-4"/>
                <w:sz w:val="20"/>
                <w:szCs w:val="20"/>
              </w:rPr>
              <w:t xml:space="preserve"> </w:t>
            </w:r>
            <w:r w:rsidRPr="006631B3">
              <w:rPr>
                <w:rFonts w:ascii="Times New Roman" w:hAnsi="Times New Roman" w:cs="Times New Roman"/>
                <w:sz w:val="20"/>
                <w:szCs w:val="20"/>
              </w:rPr>
              <w:t>Rules</w:t>
            </w:r>
            <w:r w:rsidRPr="006631B3">
              <w:rPr>
                <w:rFonts w:ascii="Times New Roman" w:hAnsi="Times New Roman" w:cs="Times New Roman"/>
                <w:spacing w:val="-7"/>
                <w:sz w:val="20"/>
                <w:szCs w:val="20"/>
              </w:rPr>
              <w:t xml:space="preserve"> </w:t>
            </w:r>
            <w:r w:rsidRPr="006631B3">
              <w:rPr>
                <w:rFonts w:ascii="Times New Roman" w:hAnsi="Times New Roman" w:cs="Times New Roman"/>
                <w:sz w:val="20"/>
                <w:szCs w:val="20"/>
              </w:rPr>
              <w:t>and</w:t>
            </w:r>
            <w:r w:rsidRPr="006631B3">
              <w:rPr>
                <w:rFonts w:ascii="Times New Roman" w:hAnsi="Times New Roman" w:cs="Times New Roman"/>
                <w:spacing w:val="-3"/>
                <w:sz w:val="20"/>
                <w:szCs w:val="20"/>
              </w:rPr>
              <w:t xml:space="preserve"> </w:t>
            </w:r>
            <w:r w:rsidRPr="006631B3">
              <w:rPr>
                <w:rFonts w:ascii="Times New Roman" w:hAnsi="Times New Roman" w:cs="Times New Roman"/>
                <w:sz w:val="20"/>
                <w:szCs w:val="20"/>
              </w:rPr>
              <w:t>Requirements</w:t>
            </w:r>
          </w:p>
        </w:tc>
        <w:tc>
          <w:tcPr>
            <w:tcW w:w="2807" w:type="dxa"/>
            <w:tcBorders>
              <w:top w:val="single" w:sz="6" w:space="0" w:color="000000"/>
              <w:left w:val="single" w:sz="6" w:space="0" w:color="000000"/>
              <w:bottom w:val="single" w:sz="6" w:space="0" w:color="000000"/>
              <w:right w:val="single" w:sz="6" w:space="0" w:color="000000"/>
            </w:tcBorders>
          </w:tcPr>
          <w:p w14:paraId="444041F7" w14:textId="77777777" w:rsidR="006631B3" w:rsidRPr="006631B3" w:rsidRDefault="006631B3" w:rsidP="006631B3">
            <w:pPr>
              <w:kinsoku w:val="0"/>
              <w:overflowPunct w:val="0"/>
              <w:autoSpaceDE w:val="0"/>
              <w:autoSpaceDN w:val="0"/>
              <w:adjustRightInd w:val="0"/>
              <w:spacing w:after="0" w:line="240" w:lineRule="auto"/>
              <w:ind w:left="897" w:right="888"/>
              <w:jc w:val="center"/>
              <w:rPr>
                <w:rFonts w:ascii="Times New Roman" w:hAnsi="Times New Roman" w:cs="Times New Roman"/>
                <w:sz w:val="20"/>
                <w:szCs w:val="20"/>
              </w:rPr>
            </w:pPr>
            <w:r w:rsidRPr="006631B3">
              <w:rPr>
                <w:rFonts w:ascii="Times New Roman" w:hAnsi="Times New Roman" w:cs="Times New Roman"/>
                <w:sz w:val="20"/>
                <w:szCs w:val="20"/>
              </w:rPr>
              <w:t>Jay</w:t>
            </w:r>
            <w:r w:rsidRPr="006631B3">
              <w:rPr>
                <w:rFonts w:ascii="Times New Roman" w:hAnsi="Times New Roman" w:cs="Times New Roman"/>
                <w:spacing w:val="-4"/>
                <w:sz w:val="20"/>
                <w:szCs w:val="20"/>
              </w:rPr>
              <w:t xml:space="preserve"> </w:t>
            </w:r>
            <w:r w:rsidRPr="006631B3">
              <w:rPr>
                <w:rFonts w:ascii="Times New Roman" w:hAnsi="Times New Roman" w:cs="Times New Roman"/>
                <w:sz w:val="20"/>
                <w:szCs w:val="20"/>
              </w:rPr>
              <w:t>Stewart</w:t>
            </w:r>
          </w:p>
        </w:tc>
      </w:tr>
      <w:tr w:rsidR="006631B3" w:rsidRPr="006631B3" w14:paraId="4B1C3DE1" w14:textId="77777777" w:rsidTr="006631B3">
        <w:trPr>
          <w:trHeight w:val="460"/>
        </w:trPr>
        <w:tc>
          <w:tcPr>
            <w:tcW w:w="1312" w:type="dxa"/>
            <w:tcBorders>
              <w:top w:val="single" w:sz="6" w:space="0" w:color="000000"/>
              <w:left w:val="single" w:sz="6" w:space="0" w:color="000000"/>
              <w:bottom w:val="single" w:sz="6" w:space="0" w:color="000000"/>
              <w:right w:val="single" w:sz="6" w:space="0" w:color="000000"/>
            </w:tcBorders>
          </w:tcPr>
          <w:p w14:paraId="65DD62F9"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1169" w:type="dxa"/>
            <w:tcBorders>
              <w:top w:val="single" w:sz="6" w:space="0" w:color="000000"/>
              <w:left w:val="single" w:sz="6" w:space="0" w:color="000000"/>
              <w:bottom w:val="single" w:sz="6" w:space="0" w:color="000000"/>
              <w:right w:val="single" w:sz="6" w:space="0" w:color="000000"/>
            </w:tcBorders>
          </w:tcPr>
          <w:p w14:paraId="792AC917"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3512" w:type="dxa"/>
            <w:tcBorders>
              <w:top w:val="single" w:sz="6" w:space="0" w:color="000000"/>
              <w:left w:val="single" w:sz="6" w:space="0" w:color="000000"/>
              <w:bottom w:val="single" w:sz="6" w:space="0" w:color="000000"/>
              <w:right w:val="single" w:sz="6" w:space="0" w:color="000000"/>
            </w:tcBorders>
          </w:tcPr>
          <w:p w14:paraId="79716100"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2807" w:type="dxa"/>
            <w:tcBorders>
              <w:top w:val="single" w:sz="6" w:space="0" w:color="000000"/>
              <w:left w:val="single" w:sz="6" w:space="0" w:color="000000"/>
              <w:bottom w:val="single" w:sz="6" w:space="0" w:color="000000"/>
              <w:right w:val="single" w:sz="6" w:space="0" w:color="000000"/>
            </w:tcBorders>
          </w:tcPr>
          <w:p w14:paraId="0DA341B4"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r>
      <w:tr w:rsidR="006631B3" w:rsidRPr="006631B3" w14:paraId="7FC58E7E" w14:textId="77777777" w:rsidTr="006631B3">
        <w:trPr>
          <w:trHeight w:val="460"/>
        </w:trPr>
        <w:tc>
          <w:tcPr>
            <w:tcW w:w="1312" w:type="dxa"/>
            <w:tcBorders>
              <w:top w:val="single" w:sz="6" w:space="0" w:color="000000"/>
              <w:left w:val="single" w:sz="6" w:space="0" w:color="000000"/>
              <w:bottom w:val="single" w:sz="6" w:space="0" w:color="000000"/>
              <w:right w:val="single" w:sz="6" w:space="0" w:color="000000"/>
            </w:tcBorders>
          </w:tcPr>
          <w:p w14:paraId="157EB004"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1169" w:type="dxa"/>
            <w:tcBorders>
              <w:top w:val="single" w:sz="6" w:space="0" w:color="000000"/>
              <w:left w:val="single" w:sz="6" w:space="0" w:color="000000"/>
              <w:bottom w:val="single" w:sz="6" w:space="0" w:color="000000"/>
              <w:right w:val="single" w:sz="6" w:space="0" w:color="000000"/>
            </w:tcBorders>
          </w:tcPr>
          <w:p w14:paraId="383343AC"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3512" w:type="dxa"/>
            <w:tcBorders>
              <w:top w:val="single" w:sz="6" w:space="0" w:color="000000"/>
              <w:left w:val="single" w:sz="6" w:space="0" w:color="000000"/>
              <w:bottom w:val="single" w:sz="6" w:space="0" w:color="000000"/>
              <w:right w:val="single" w:sz="6" w:space="0" w:color="000000"/>
            </w:tcBorders>
          </w:tcPr>
          <w:p w14:paraId="21B7FC7F"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2807" w:type="dxa"/>
            <w:tcBorders>
              <w:top w:val="single" w:sz="6" w:space="0" w:color="000000"/>
              <w:left w:val="single" w:sz="6" w:space="0" w:color="000000"/>
              <w:bottom w:val="single" w:sz="6" w:space="0" w:color="000000"/>
              <w:right w:val="single" w:sz="6" w:space="0" w:color="000000"/>
            </w:tcBorders>
          </w:tcPr>
          <w:p w14:paraId="2A5E53E7"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r>
      <w:tr w:rsidR="006631B3" w:rsidRPr="006631B3" w14:paraId="1660001D" w14:textId="77777777" w:rsidTr="006631B3">
        <w:trPr>
          <w:trHeight w:val="460"/>
        </w:trPr>
        <w:tc>
          <w:tcPr>
            <w:tcW w:w="1312" w:type="dxa"/>
            <w:tcBorders>
              <w:top w:val="single" w:sz="6" w:space="0" w:color="000000"/>
              <w:left w:val="single" w:sz="6" w:space="0" w:color="000000"/>
              <w:bottom w:val="single" w:sz="6" w:space="0" w:color="000000"/>
              <w:right w:val="single" w:sz="6" w:space="0" w:color="000000"/>
            </w:tcBorders>
          </w:tcPr>
          <w:p w14:paraId="58F88636"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1169" w:type="dxa"/>
            <w:tcBorders>
              <w:top w:val="single" w:sz="6" w:space="0" w:color="000000"/>
              <w:left w:val="single" w:sz="6" w:space="0" w:color="000000"/>
              <w:bottom w:val="single" w:sz="6" w:space="0" w:color="000000"/>
              <w:right w:val="single" w:sz="6" w:space="0" w:color="000000"/>
            </w:tcBorders>
          </w:tcPr>
          <w:p w14:paraId="5141AAFF"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3512" w:type="dxa"/>
            <w:tcBorders>
              <w:top w:val="single" w:sz="6" w:space="0" w:color="000000"/>
              <w:left w:val="single" w:sz="6" w:space="0" w:color="000000"/>
              <w:bottom w:val="single" w:sz="6" w:space="0" w:color="000000"/>
              <w:right w:val="single" w:sz="6" w:space="0" w:color="000000"/>
            </w:tcBorders>
          </w:tcPr>
          <w:p w14:paraId="5F49C942"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2807" w:type="dxa"/>
            <w:tcBorders>
              <w:top w:val="single" w:sz="6" w:space="0" w:color="000000"/>
              <w:left w:val="single" w:sz="6" w:space="0" w:color="000000"/>
              <w:bottom w:val="single" w:sz="6" w:space="0" w:color="000000"/>
              <w:right w:val="single" w:sz="6" w:space="0" w:color="000000"/>
            </w:tcBorders>
          </w:tcPr>
          <w:p w14:paraId="2CBAD3E7"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r>
      <w:tr w:rsidR="006631B3" w:rsidRPr="006631B3" w14:paraId="296CE1BF" w14:textId="77777777" w:rsidTr="006631B3">
        <w:trPr>
          <w:trHeight w:val="460"/>
        </w:trPr>
        <w:tc>
          <w:tcPr>
            <w:tcW w:w="1312" w:type="dxa"/>
            <w:tcBorders>
              <w:top w:val="single" w:sz="6" w:space="0" w:color="000000"/>
              <w:left w:val="single" w:sz="6" w:space="0" w:color="000000"/>
              <w:bottom w:val="single" w:sz="6" w:space="0" w:color="000000"/>
              <w:right w:val="single" w:sz="6" w:space="0" w:color="000000"/>
            </w:tcBorders>
          </w:tcPr>
          <w:p w14:paraId="7BF11F0A"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1169" w:type="dxa"/>
            <w:tcBorders>
              <w:top w:val="single" w:sz="6" w:space="0" w:color="000000"/>
              <w:left w:val="single" w:sz="6" w:space="0" w:color="000000"/>
              <w:bottom w:val="single" w:sz="6" w:space="0" w:color="000000"/>
              <w:right w:val="single" w:sz="6" w:space="0" w:color="000000"/>
            </w:tcBorders>
          </w:tcPr>
          <w:p w14:paraId="6C40BFE9"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3512" w:type="dxa"/>
            <w:tcBorders>
              <w:top w:val="single" w:sz="6" w:space="0" w:color="000000"/>
              <w:left w:val="single" w:sz="6" w:space="0" w:color="000000"/>
              <w:bottom w:val="single" w:sz="6" w:space="0" w:color="000000"/>
              <w:right w:val="single" w:sz="6" w:space="0" w:color="000000"/>
            </w:tcBorders>
          </w:tcPr>
          <w:p w14:paraId="0B0F4276"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2807" w:type="dxa"/>
            <w:tcBorders>
              <w:top w:val="single" w:sz="6" w:space="0" w:color="000000"/>
              <w:left w:val="single" w:sz="6" w:space="0" w:color="000000"/>
              <w:bottom w:val="single" w:sz="6" w:space="0" w:color="000000"/>
              <w:right w:val="single" w:sz="6" w:space="0" w:color="000000"/>
            </w:tcBorders>
          </w:tcPr>
          <w:p w14:paraId="6375633C"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r>
      <w:tr w:rsidR="006631B3" w:rsidRPr="006631B3" w14:paraId="127D9B0D" w14:textId="77777777" w:rsidTr="006631B3">
        <w:trPr>
          <w:trHeight w:val="457"/>
        </w:trPr>
        <w:tc>
          <w:tcPr>
            <w:tcW w:w="1312" w:type="dxa"/>
            <w:tcBorders>
              <w:top w:val="single" w:sz="6" w:space="0" w:color="000000"/>
              <w:left w:val="single" w:sz="6" w:space="0" w:color="000000"/>
              <w:bottom w:val="single" w:sz="6" w:space="0" w:color="000000"/>
              <w:right w:val="single" w:sz="6" w:space="0" w:color="000000"/>
            </w:tcBorders>
          </w:tcPr>
          <w:p w14:paraId="511D13E8"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1169" w:type="dxa"/>
            <w:tcBorders>
              <w:top w:val="single" w:sz="6" w:space="0" w:color="000000"/>
              <w:left w:val="single" w:sz="6" w:space="0" w:color="000000"/>
              <w:bottom w:val="single" w:sz="6" w:space="0" w:color="000000"/>
              <w:right w:val="single" w:sz="6" w:space="0" w:color="000000"/>
            </w:tcBorders>
          </w:tcPr>
          <w:p w14:paraId="63919BF9"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3512" w:type="dxa"/>
            <w:tcBorders>
              <w:top w:val="single" w:sz="6" w:space="0" w:color="000000"/>
              <w:left w:val="single" w:sz="6" w:space="0" w:color="000000"/>
              <w:bottom w:val="single" w:sz="6" w:space="0" w:color="000000"/>
              <w:right w:val="single" w:sz="6" w:space="0" w:color="000000"/>
            </w:tcBorders>
          </w:tcPr>
          <w:p w14:paraId="6419807D"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2807" w:type="dxa"/>
            <w:tcBorders>
              <w:top w:val="single" w:sz="6" w:space="0" w:color="000000"/>
              <w:left w:val="single" w:sz="6" w:space="0" w:color="000000"/>
              <w:bottom w:val="single" w:sz="6" w:space="0" w:color="000000"/>
              <w:right w:val="single" w:sz="6" w:space="0" w:color="000000"/>
            </w:tcBorders>
          </w:tcPr>
          <w:p w14:paraId="41631DDE"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r>
      <w:tr w:rsidR="006631B3" w:rsidRPr="006631B3" w14:paraId="529CD726" w14:textId="77777777" w:rsidTr="006631B3">
        <w:trPr>
          <w:trHeight w:val="460"/>
        </w:trPr>
        <w:tc>
          <w:tcPr>
            <w:tcW w:w="1312" w:type="dxa"/>
            <w:tcBorders>
              <w:top w:val="single" w:sz="6" w:space="0" w:color="000000"/>
              <w:left w:val="single" w:sz="6" w:space="0" w:color="000000"/>
              <w:bottom w:val="single" w:sz="6" w:space="0" w:color="000000"/>
              <w:right w:val="single" w:sz="6" w:space="0" w:color="000000"/>
            </w:tcBorders>
          </w:tcPr>
          <w:p w14:paraId="77B20D8C"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1169" w:type="dxa"/>
            <w:tcBorders>
              <w:top w:val="single" w:sz="6" w:space="0" w:color="000000"/>
              <w:left w:val="single" w:sz="6" w:space="0" w:color="000000"/>
              <w:bottom w:val="single" w:sz="6" w:space="0" w:color="000000"/>
              <w:right w:val="single" w:sz="6" w:space="0" w:color="000000"/>
            </w:tcBorders>
          </w:tcPr>
          <w:p w14:paraId="04BEAD2C"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3512" w:type="dxa"/>
            <w:tcBorders>
              <w:top w:val="single" w:sz="6" w:space="0" w:color="000000"/>
              <w:left w:val="single" w:sz="6" w:space="0" w:color="000000"/>
              <w:bottom w:val="single" w:sz="6" w:space="0" w:color="000000"/>
              <w:right w:val="single" w:sz="6" w:space="0" w:color="000000"/>
            </w:tcBorders>
          </w:tcPr>
          <w:p w14:paraId="22062776"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2807" w:type="dxa"/>
            <w:tcBorders>
              <w:top w:val="single" w:sz="6" w:space="0" w:color="000000"/>
              <w:left w:val="single" w:sz="6" w:space="0" w:color="000000"/>
              <w:bottom w:val="single" w:sz="6" w:space="0" w:color="000000"/>
              <w:right w:val="single" w:sz="6" w:space="0" w:color="000000"/>
            </w:tcBorders>
          </w:tcPr>
          <w:p w14:paraId="61248F5D"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r>
      <w:tr w:rsidR="006631B3" w:rsidRPr="006631B3" w14:paraId="65249A15" w14:textId="77777777" w:rsidTr="006631B3">
        <w:trPr>
          <w:trHeight w:val="460"/>
        </w:trPr>
        <w:tc>
          <w:tcPr>
            <w:tcW w:w="1312" w:type="dxa"/>
            <w:tcBorders>
              <w:top w:val="single" w:sz="6" w:space="0" w:color="000000"/>
              <w:left w:val="single" w:sz="6" w:space="0" w:color="000000"/>
              <w:bottom w:val="single" w:sz="6" w:space="0" w:color="000000"/>
              <w:right w:val="single" w:sz="6" w:space="0" w:color="000000"/>
            </w:tcBorders>
          </w:tcPr>
          <w:p w14:paraId="65F6AA03"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1169" w:type="dxa"/>
            <w:tcBorders>
              <w:top w:val="single" w:sz="6" w:space="0" w:color="000000"/>
              <w:left w:val="single" w:sz="6" w:space="0" w:color="000000"/>
              <w:bottom w:val="single" w:sz="6" w:space="0" w:color="000000"/>
              <w:right w:val="single" w:sz="6" w:space="0" w:color="000000"/>
            </w:tcBorders>
          </w:tcPr>
          <w:p w14:paraId="42E533CB"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3512" w:type="dxa"/>
            <w:tcBorders>
              <w:top w:val="single" w:sz="6" w:space="0" w:color="000000"/>
              <w:left w:val="single" w:sz="6" w:space="0" w:color="000000"/>
              <w:bottom w:val="single" w:sz="6" w:space="0" w:color="000000"/>
              <w:right w:val="single" w:sz="6" w:space="0" w:color="000000"/>
            </w:tcBorders>
          </w:tcPr>
          <w:p w14:paraId="6E00D281"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2807" w:type="dxa"/>
            <w:tcBorders>
              <w:top w:val="single" w:sz="6" w:space="0" w:color="000000"/>
              <w:left w:val="single" w:sz="6" w:space="0" w:color="000000"/>
              <w:bottom w:val="single" w:sz="6" w:space="0" w:color="000000"/>
              <w:right w:val="single" w:sz="6" w:space="0" w:color="000000"/>
            </w:tcBorders>
          </w:tcPr>
          <w:p w14:paraId="30987DF3"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r>
      <w:tr w:rsidR="006631B3" w:rsidRPr="006631B3" w14:paraId="625FDF8A" w14:textId="77777777" w:rsidTr="006631B3">
        <w:trPr>
          <w:trHeight w:val="460"/>
        </w:trPr>
        <w:tc>
          <w:tcPr>
            <w:tcW w:w="1312" w:type="dxa"/>
            <w:tcBorders>
              <w:top w:val="single" w:sz="6" w:space="0" w:color="000000"/>
              <w:left w:val="single" w:sz="6" w:space="0" w:color="000000"/>
              <w:bottom w:val="single" w:sz="6" w:space="0" w:color="000000"/>
              <w:right w:val="single" w:sz="6" w:space="0" w:color="000000"/>
            </w:tcBorders>
          </w:tcPr>
          <w:p w14:paraId="48380A6B"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1169" w:type="dxa"/>
            <w:tcBorders>
              <w:top w:val="single" w:sz="6" w:space="0" w:color="000000"/>
              <w:left w:val="single" w:sz="6" w:space="0" w:color="000000"/>
              <w:bottom w:val="single" w:sz="6" w:space="0" w:color="000000"/>
              <w:right w:val="single" w:sz="6" w:space="0" w:color="000000"/>
            </w:tcBorders>
          </w:tcPr>
          <w:p w14:paraId="28F48F34"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3512" w:type="dxa"/>
            <w:tcBorders>
              <w:top w:val="single" w:sz="6" w:space="0" w:color="000000"/>
              <w:left w:val="single" w:sz="6" w:space="0" w:color="000000"/>
              <w:bottom w:val="single" w:sz="6" w:space="0" w:color="000000"/>
              <w:right w:val="single" w:sz="6" w:space="0" w:color="000000"/>
            </w:tcBorders>
          </w:tcPr>
          <w:p w14:paraId="492679AF"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2807" w:type="dxa"/>
            <w:tcBorders>
              <w:top w:val="single" w:sz="6" w:space="0" w:color="000000"/>
              <w:left w:val="single" w:sz="6" w:space="0" w:color="000000"/>
              <w:bottom w:val="single" w:sz="6" w:space="0" w:color="000000"/>
              <w:right w:val="single" w:sz="6" w:space="0" w:color="000000"/>
            </w:tcBorders>
          </w:tcPr>
          <w:p w14:paraId="64170677"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r>
      <w:tr w:rsidR="006631B3" w:rsidRPr="006631B3" w14:paraId="7FDF7694" w14:textId="77777777" w:rsidTr="006631B3">
        <w:trPr>
          <w:trHeight w:val="460"/>
        </w:trPr>
        <w:tc>
          <w:tcPr>
            <w:tcW w:w="1312" w:type="dxa"/>
            <w:tcBorders>
              <w:top w:val="single" w:sz="6" w:space="0" w:color="000000"/>
              <w:left w:val="single" w:sz="6" w:space="0" w:color="000000"/>
              <w:bottom w:val="single" w:sz="6" w:space="0" w:color="000000"/>
              <w:right w:val="single" w:sz="6" w:space="0" w:color="000000"/>
            </w:tcBorders>
          </w:tcPr>
          <w:p w14:paraId="130FA8F2"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1169" w:type="dxa"/>
            <w:tcBorders>
              <w:top w:val="single" w:sz="6" w:space="0" w:color="000000"/>
              <w:left w:val="single" w:sz="6" w:space="0" w:color="000000"/>
              <w:bottom w:val="single" w:sz="6" w:space="0" w:color="000000"/>
              <w:right w:val="single" w:sz="6" w:space="0" w:color="000000"/>
            </w:tcBorders>
          </w:tcPr>
          <w:p w14:paraId="5AD11066"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3512" w:type="dxa"/>
            <w:tcBorders>
              <w:top w:val="single" w:sz="6" w:space="0" w:color="000000"/>
              <w:left w:val="single" w:sz="6" w:space="0" w:color="000000"/>
              <w:bottom w:val="single" w:sz="6" w:space="0" w:color="000000"/>
              <w:right w:val="single" w:sz="6" w:space="0" w:color="000000"/>
            </w:tcBorders>
          </w:tcPr>
          <w:p w14:paraId="216EF3A5"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2807" w:type="dxa"/>
            <w:tcBorders>
              <w:top w:val="single" w:sz="6" w:space="0" w:color="000000"/>
              <w:left w:val="single" w:sz="6" w:space="0" w:color="000000"/>
              <w:bottom w:val="single" w:sz="6" w:space="0" w:color="000000"/>
              <w:right w:val="single" w:sz="6" w:space="0" w:color="000000"/>
            </w:tcBorders>
          </w:tcPr>
          <w:p w14:paraId="3885CB92"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r>
      <w:tr w:rsidR="006631B3" w:rsidRPr="006631B3" w14:paraId="69B426D3" w14:textId="77777777" w:rsidTr="006631B3">
        <w:trPr>
          <w:trHeight w:val="460"/>
        </w:trPr>
        <w:tc>
          <w:tcPr>
            <w:tcW w:w="1312" w:type="dxa"/>
            <w:tcBorders>
              <w:top w:val="single" w:sz="6" w:space="0" w:color="000000"/>
              <w:left w:val="single" w:sz="6" w:space="0" w:color="000000"/>
              <w:bottom w:val="single" w:sz="6" w:space="0" w:color="000000"/>
              <w:right w:val="single" w:sz="6" w:space="0" w:color="000000"/>
            </w:tcBorders>
          </w:tcPr>
          <w:p w14:paraId="3AD5041A"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1169" w:type="dxa"/>
            <w:tcBorders>
              <w:top w:val="single" w:sz="6" w:space="0" w:color="000000"/>
              <w:left w:val="single" w:sz="6" w:space="0" w:color="000000"/>
              <w:bottom w:val="single" w:sz="6" w:space="0" w:color="000000"/>
              <w:right w:val="single" w:sz="6" w:space="0" w:color="000000"/>
            </w:tcBorders>
          </w:tcPr>
          <w:p w14:paraId="190B287F"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3512" w:type="dxa"/>
            <w:tcBorders>
              <w:top w:val="single" w:sz="6" w:space="0" w:color="000000"/>
              <w:left w:val="single" w:sz="6" w:space="0" w:color="000000"/>
              <w:bottom w:val="single" w:sz="6" w:space="0" w:color="000000"/>
              <w:right w:val="single" w:sz="6" w:space="0" w:color="000000"/>
            </w:tcBorders>
          </w:tcPr>
          <w:p w14:paraId="5C1D5BD0"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2807" w:type="dxa"/>
            <w:tcBorders>
              <w:top w:val="single" w:sz="6" w:space="0" w:color="000000"/>
              <w:left w:val="single" w:sz="6" w:space="0" w:color="000000"/>
              <w:bottom w:val="single" w:sz="6" w:space="0" w:color="000000"/>
              <w:right w:val="single" w:sz="6" w:space="0" w:color="000000"/>
            </w:tcBorders>
          </w:tcPr>
          <w:p w14:paraId="6D5825EF"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r>
    </w:tbl>
    <w:p w14:paraId="39EDD7E0" w14:textId="5C79A8D3" w:rsidR="0012059F" w:rsidRPr="006631B3" w:rsidRDefault="00FA06A5" w:rsidP="006631B3">
      <w:pPr>
        <w:rPr>
          <w:rFonts w:ascii="Times New Roman" w:hAnsi="Times New Roman" w:cs="Times New Roman"/>
          <w:color w:val="000000"/>
          <w:sz w:val="24"/>
          <w:szCs w:val="24"/>
        </w:rPr>
      </w:pPr>
      <w:r>
        <w:br w:type="page"/>
      </w:r>
    </w:p>
    <w:p w14:paraId="599D910D" w14:textId="77777777" w:rsidR="0012059F" w:rsidRDefault="0012059F" w:rsidP="009A6C3E">
      <w:pPr>
        <w:pStyle w:val="Default"/>
        <w:rPr>
          <w:rFonts w:ascii="Arial" w:hAnsi="Arial" w:cs="Arial"/>
          <w:b/>
          <w:bCs/>
          <w:sz w:val="22"/>
          <w:szCs w:val="22"/>
        </w:rPr>
      </w:pPr>
    </w:p>
    <w:p w14:paraId="02F24CA5" w14:textId="747F7AF9" w:rsidR="009A6C3E" w:rsidRPr="0012059F" w:rsidRDefault="009A6C3E" w:rsidP="009A6C3E">
      <w:pPr>
        <w:pStyle w:val="Default"/>
        <w:rPr>
          <w:rFonts w:ascii="Arial" w:hAnsi="Arial" w:cs="Arial"/>
          <w:sz w:val="22"/>
          <w:szCs w:val="22"/>
        </w:rPr>
      </w:pPr>
      <w:r w:rsidRPr="0012059F">
        <w:rPr>
          <w:rFonts w:ascii="Arial" w:hAnsi="Arial" w:cs="Arial"/>
          <w:b/>
          <w:bCs/>
          <w:sz w:val="22"/>
          <w:szCs w:val="22"/>
        </w:rPr>
        <w:t xml:space="preserve">1.0 PURPOSE </w:t>
      </w:r>
    </w:p>
    <w:p w14:paraId="390A364F" w14:textId="77777777" w:rsidR="0012059F" w:rsidRDefault="0012059F" w:rsidP="009A6C3E">
      <w:pPr>
        <w:pStyle w:val="Default"/>
        <w:rPr>
          <w:rFonts w:ascii="Arial" w:hAnsi="Arial" w:cs="Arial"/>
          <w:sz w:val="22"/>
          <w:szCs w:val="22"/>
        </w:rPr>
      </w:pPr>
    </w:p>
    <w:p w14:paraId="247308F8" w14:textId="7DEF3771" w:rsidR="009A6C3E" w:rsidRPr="0012059F" w:rsidRDefault="009A6C3E" w:rsidP="009A6C3E">
      <w:pPr>
        <w:pStyle w:val="Default"/>
        <w:rPr>
          <w:rFonts w:ascii="Arial" w:hAnsi="Arial" w:cs="Arial"/>
          <w:sz w:val="22"/>
          <w:szCs w:val="22"/>
        </w:rPr>
      </w:pPr>
      <w:r w:rsidRPr="0012059F">
        <w:rPr>
          <w:rFonts w:ascii="Arial" w:hAnsi="Arial" w:cs="Arial"/>
          <w:sz w:val="22"/>
          <w:szCs w:val="22"/>
        </w:rPr>
        <w:t xml:space="preserve">To establish the environmental rules and requirements for </w:t>
      </w:r>
      <w:r w:rsidR="0012059F">
        <w:rPr>
          <w:rFonts w:ascii="Arial" w:hAnsi="Arial" w:cs="Arial"/>
          <w:sz w:val="22"/>
          <w:szCs w:val="22"/>
        </w:rPr>
        <w:t>Subcontractors and other individuals working for Artazn at the Artazn facility in Greeneville, Tennessee.</w:t>
      </w:r>
    </w:p>
    <w:p w14:paraId="227265F6" w14:textId="77777777" w:rsidR="0012059F" w:rsidRDefault="0012059F" w:rsidP="009A6C3E">
      <w:pPr>
        <w:pStyle w:val="Default"/>
        <w:rPr>
          <w:rFonts w:ascii="Arial" w:hAnsi="Arial" w:cs="Arial"/>
          <w:b/>
          <w:bCs/>
          <w:sz w:val="22"/>
          <w:szCs w:val="22"/>
        </w:rPr>
      </w:pPr>
    </w:p>
    <w:p w14:paraId="6C2BE052" w14:textId="3392D140" w:rsidR="009A6C3E" w:rsidRPr="0012059F" w:rsidRDefault="009A6C3E" w:rsidP="009A6C3E">
      <w:pPr>
        <w:pStyle w:val="Default"/>
        <w:rPr>
          <w:rFonts w:ascii="Arial" w:hAnsi="Arial" w:cs="Arial"/>
          <w:sz w:val="22"/>
          <w:szCs w:val="22"/>
        </w:rPr>
      </w:pPr>
      <w:r w:rsidRPr="0012059F">
        <w:rPr>
          <w:rFonts w:ascii="Arial" w:hAnsi="Arial" w:cs="Arial"/>
          <w:b/>
          <w:bCs/>
          <w:sz w:val="22"/>
          <w:szCs w:val="22"/>
        </w:rPr>
        <w:t xml:space="preserve">2.0 SCOPE </w:t>
      </w:r>
    </w:p>
    <w:p w14:paraId="6A498C8B" w14:textId="77777777" w:rsidR="009A6C3E" w:rsidRPr="0012059F" w:rsidRDefault="009A6C3E" w:rsidP="009A6C3E">
      <w:pPr>
        <w:pStyle w:val="Default"/>
        <w:rPr>
          <w:rFonts w:ascii="Arial" w:hAnsi="Arial" w:cs="Arial"/>
          <w:sz w:val="22"/>
          <w:szCs w:val="22"/>
        </w:rPr>
      </w:pPr>
    </w:p>
    <w:p w14:paraId="2C9ABC04" w14:textId="73D2C230" w:rsidR="009A6C3E" w:rsidRDefault="009A6C3E" w:rsidP="009A6C3E">
      <w:pPr>
        <w:pStyle w:val="Default"/>
        <w:rPr>
          <w:rFonts w:ascii="Arial" w:hAnsi="Arial" w:cs="Arial"/>
          <w:sz w:val="22"/>
          <w:szCs w:val="22"/>
        </w:rPr>
      </w:pPr>
      <w:r w:rsidRPr="0012059F">
        <w:rPr>
          <w:rFonts w:ascii="Arial" w:hAnsi="Arial" w:cs="Arial"/>
          <w:sz w:val="22"/>
          <w:szCs w:val="22"/>
        </w:rPr>
        <w:t xml:space="preserve">This policy applies to the </w:t>
      </w:r>
      <w:r w:rsidR="0012059F">
        <w:rPr>
          <w:rFonts w:ascii="Arial" w:hAnsi="Arial" w:cs="Arial"/>
          <w:sz w:val="22"/>
          <w:szCs w:val="22"/>
        </w:rPr>
        <w:t>Artazn facility in Greeneville, Tennessee</w:t>
      </w:r>
      <w:r w:rsidRPr="0012059F">
        <w:rPr>
          <w:rFonts w:ascii="Arial" w:hAnsi="Arial" w:cs="Arial"/>
          <w:sz w:val="22"/>
          <w:szCs w:val="22"/>
        </w:rPr>
        <w:t xml:space="preserve">. </w:t>
      </w:r>
      <w:r w:rsidR="0012059F">
        <w:rPr>
          <w:rFonts w:ascii="Arial" w:hAnsi="Arial" w:cs="Arial"/>
          <w:sz w:val="22"/>
          <w:szCs w:val="22"/>
        </w:rPr>
        <w:t>Artazn</w:t>
      </w:r>
      <w:r w:rsidRPr="0012059F">
        <w:rPr>
          <w:rFonts w:ascii="Arial" w:hAnsi="Arial" w:cs="Arial"/>
          <w:sz w:val="22"/>
          <w:szCs w:val="22"/>
        </w:rPr>
        <w:t xml:space="preserve"> has implemented an Environmental Management System (EMS) according to ISO 14001:2015. The scope of the EMS applies to manufacturing processes and associated activities in the production of </w:t>
      </w:r>
      <w:r w:rsidR="00491E0A">
        <w:rPr>
          <w:rFonts w:ascii="Arial" w:hAnsi="Arial" w:cs="Arial"/>
          <w:sz w:val="22"/>
          <w:szCs w:val="22"/>
        </w:rPr>
        <w:t xml:space="preserve">metal products </w:t>
      </w:r>
      <w:r w:rsidRPr="0012059F">
        <w:rPr>
          <w:rFonts w:ascii="Arial" w:hAnsi="Arial" w:cs="Arial"/>
          <w:sz w:val="22"/>
          <w:szCs w:val="22"/>
        </w:rPr>
        <w:t xml:space="preserve">that are under the direct control or influence of </w:t>
      </w:r>
      <w:r w:rsidR="00491E0A">
        <w:rPr>
          <w:rFonts w:ascii="Arial" w:hAnsi="Arial" w:cs="Arial"/>
          <w:sz w:val="22"/>
          <w:szCs w:val="22"/>
        </w:rPr>
        <w:t>Artazn</w:t>
      </w:r>
      <w:r w:rsidRPr="0012059F">
        <w:rPr>
          <w:rFonts w:ascii="Arial" w:hAnsi="Arial" w:cs="Arial"/>
          <w:sz w:val="22"/>
          <w:szCs w:val="22"/>
        </w:rPr>
        <w:t xml:space="preserve">. This scope only pertains to legal and other requirements applicable to the environmental aspects resulting from these processes. </w:t>
      </w:r>
    </w:p>
    <w:p w14:paraId="777092E9" w14:textId="77777777" w:rsidR="00491E0A" w:rsidRPr="0012059F" w:rsidRDefault="00491E0A" w:rsidP="009A6C3E">
      <w:pPr>
        <w:pStyle w:val="Default"/>
        <w:rPr>
          <w:rFonts w:ascii="Arial" w:hAnsi="Arial" w:cs="Arial"/>
          <w:sz w:val="22"/>
          <w:szCs w:val="22"/>
        </w:rPr>
      </w:pPr>
    </w:p>
    <w:p w14:paraId="472BB1A8" w14:textId="026BF84D" w:rsidR="009A6C3E" w:rsidRDefault="009A6C3E" w:rsidP="009A6C3E">
      <w:pPr>
        <w:pStyle w:val="Default"/>
        <w:rPr>
          <w:rFonts w:ascii="Arial" w:hAnsi="Arial" w:cs="Arial"/>
          <w:b/>
          <w:bCs/>
          <w:sz w:val="22"/>
          <w:szCs w:val="22"/>
        </w:rPr>
      </w:pPr>
      <w:r w:rsidRPr="00491E0A">
        <w:rPr>
          <w:rFonts w:ascii="Arial" w:hAnsi="Arial" w:cs="Arial"/>
          <w:b/>
          <w:bCs/>
          <w:sz w:val="22"/>
          <w:szCs w:val="22"/>
        </w:rPr>
        <w:t xml:space="preserve">3.0 POLICY </w:t>
      </w:r>
    </w:p>
    <w:p w14:paraId="03214A5D" w14:textId="77777777" w:rsidR="00491E0A" w:rsidRPr="00491E0A" w:rsidRDefault="00491E0A" w:rsidP="009A6C3E">
      <w:pPr>
        <w:pStyle w:val="Default"/>
        <w:rPr>
          <w:rFonts w:ascii="Arial" w:hAnsi="Arial" w:cs="Arial"/>
          <w:sz w:val="22"/>
          <w:szCs w:val="22"/>
        </w:rPr>
      </w:pPr>
    </w:p>
    <w:p w14:paraId="4D4DD5A9" w14:textId="56F1229B" w:rsidR="009A6C3E" w:rsidRDefault="009A6C3E" w:rsidP="009A6C3E">
      <w:pPr>
        <w:pStyle w:val="Default"/>
        <w:rPr>
          <w:rFonts w:ascii="Arial" w:hAnsi="Arial" w:cs="Arial"/>
          <w:sz w:val="22"/>
          <w:szCs w:val="22"/>
        </w:rPr>
      </w:pPr>
      <w:r w:rsidRPr="00491E0A">
        <w:rPr>
          <w:rFonts w:ascii="Arial" w:hAnsi="Arial" w:cs="Arial"/>
          <w:sz w:val="22"/>
          <w:szCs w:val="22"/>
        </w:rPr>
        <w:t xml:space="preserve">All </w:t>
      </w:r>
      <w:r w:rsidR="00491E0A">
        <w:rPr>
          <w:rFonts w:ascii="Arial" w:hAnsi="Arial" w:cs="Arial"/>
          <w:sz w:val="22"/>
          <w:szCs w:val="22"/>
        </w:rPr>
        <w:t>Sub</w:t>
      </w:r>
      <w:r w:rsidRPr="00491E0A">
        <w:rPr>
          <w:rFonts w:ascii="Arial" w:hAnsi="Arial" w:cs="Arial"/>
          <w:sz w:val="22"/>
          <w:szCs w:val="22"/>
        </w:rPr>
        <w:t xml:space="preserve">contractors working </w:t>
      </w:r>
      <w:r w:rsidR="00491E0A">
        <w:rPr>
          <w:rFonts w:ascii="Arial" w:hAnsi="Arial" w:cs="Arial"/>
          <w:sz w:val="22"/>
          <w:szCs w:val="22"/>
        </w:rPr>
        <w:t>for Artazn</w:t>
      </w:r>
      <w:r w:rsidRPr="00491E0A">
        <w:rPr>
          <w:rFonts w:ascii="Arial" w:hAnsi="Arial" w:cs="Arial"/>
          <w:sz w:val="22"/>
          <w:szCs w:val="22"/>
        </w:rPr>
        <w:t xml:space="preserve"> will comply with all applicable Federal, State, and Local regulations related to the protection or conservation of the air, land, water or other aspects of the environment</w:t>
      </w:r>
      <w:r w:rsidR="00491E0A">
        <w:rPr>
          <w:rFonts w:ascii="Arial" w:hAnsi="Arial" w:cs="Arial"/>
          <w:sz w:val="22"/>
          <w:szCs w:val="22"/>
        </w:rPr>
        <w:t xml:space="preserve">. </w:t>
      </w:r>
      <w:r w:rsidRPr="00491E0A">
        <w:rPr>
          <w:rFonts w:ascii="Arial" w:hAnsi="Arial" w:cs="Arial"/>
          <w:sz w:val="22"/>
          <w:szCs w:val="22"/>
        </w:rPr>
        <w:t xml:space="preserve"> A </w:t>
      </w:r>
      <w:r w:rsidR="00491E0A">
        <w:rPr>
          <w:rFonts w:ascii="Arial" w:hAnsi="Arial" w:cs="Arial"/>
          <w:sz w:val="22"/>
          <w:szCs w:val="22"/>
        </w:rPr>
        <w:t>Sub</w:t>
      </w:r>
      <w:r w:rsidRPr="00491E0A">
        <w:rPr>
          <w:rFonts w:ascii="Arial" w:hAnsi="Arial" w:cs="Arial"/>
          <w:sz w:val="22"/>
          <w:szCs w:val="22"/>
        </w:rPr>
        <w:t xml:space="preserve">contractor will immediately report any spill, discharge, release or migration of a substance of any quantity to air, land or water, to the </w:t>
      </w:r>
      <w:r w:rsidR="00491E0A">
        <w:rPr>
          <w:rFonts w:ascii="Arial" w:hAnsi="Arial" w:cs="Arial"/>
          <w:sz w:val="22"/>
          <w:szCs w:val="22"/>
        </w:rPr>
        <w:t xml:space="preserve">Environmental Compliance </w:t>
      </w:r>
      <w:r w:rsidRPr="00491E0A">
        <w:rPr>
          <w:rFonts w:ascii="Arial" w:hAnsi="Arial" w:cs="Arial"/>
          <w:sz w:val="22"/>
          <w:szCs w:val="22"/>
        </w:rPr>
        <w:t>Manager or th</w:t>
      </w:r>
      <w:r w:rsidR="00491E0A">
        <w:rPr>
          <w:rFonts w:ascii="Arial" w:hAnsi="Arial" w:cs="Arial"/>
          <w:sz w:val="22"/>
          <w:szCs w:val="22"/>
        </w:rPr>
        <w:t xml:space="preserve">e Engineering </w:t>
      </w:r>
      <w:r w:rsidR="00AA1B09">
        <w:rPr>
          <w:rFonts w:ascii="Arial" w:hAnsi="Arial" w:cs="Arial"/>
          <w:sz w:val="22"/>
          <w:szCs w:val="22"/>
        </w:rPr>
        <w:t>Manager</w:t>
      </w:r>
      <w:r w:rsidRPr="00491E0A">
        <w:rPr>
          <w:rFonts w:ascii="Arial" w:hAnsi="Arial" w:cs="Arial"/>
          <w:sz w:val="22"/>
          <w:szCs w:val="22"/>
        </w:rPr>
        <w:t xml:space="preserve"> </w:t>
      </w:r>
      <w:r w:rsidR="00491E0A">
        <w:rPr>
          <w:rFonts w:ascii="Arial" w:hAnsi="Arial" w:cs="Arial"/>
          <w:sz w:val="22"/>
          <w:szCs w:val="22"/>
        </w:rPr>
        <w:t>at Artazn</w:t>
      </w:r>
      <w:r w:rsidRPr="00491E0A">
        <w:rPr>
          <w:rFonts w:ascii="Arial" w:hAnsi="Arial" w:cs="Arial"/>
          <w:sz w:val="22"/>
          <w:szCs w:val="22"/>
        </w:rPr>
        <w:t xml:space="preserve">. The </w:t>
      </w:r>
      <w:r w:rsidR="00491E0A">
        <w:rPr>
          <w:rFonts w:ascii="Arial" w:hAnsi="Arial" w:cs="Arial"/>
          <w:sz w:val="22"/>
          <w:szCs w:val="22"/>
        </w:rPr>
        <w:t>Sub</w:t>
      </w:r>
      <w:r w:rsidRPr="00491E0A">
        <w:rPr>
          <w:rFonts w:ascii="Arial" w:hAnsi="Arial" w:cs="Arial"/>
          <w:sz w:val="22"/>
          <w:szCs w:val="22"/>
        </w:rPr>
        <w:t xml:space="preserve">contractor shall be responsible for cleaning-up all spills, discharges or releases resulting from their operations on </w:t>
      </w:r>
      <w:r w:rsidR="00491E0A">
        <w:rPr>
          <w:rFonts w:ascii="Arial" w:hAnsi="Arial" w:cs="Arial"/>
          <w:sz w:val="22"/>
          <w:szCs w:val="22"/>
        </w:rPr>
        <w:t>Artazn</w:t>
      </w:r>
      <w:r w:rsidRPr="00491E0A">
        <w:rPr>
          <w:rFonts w:ascii="Arial" w:hAnsi="Arial" w:cs="Arial"/>
          <w:sz w:val="22"/>
          <w:szCs w:val="22"/>
        </w:rPr>
        <w:t xml:space="preserve"> property. The disposal of wastes resulting from spills, discharges or releases caused by the </w:t>
      </w:r>
      <w:r w:rsidR="00491E0A">
        <w:rPr>
          <w:rFonts w:ascii="Arial" w:hAnsi="Arial" w:cs="Arial"/>
          <w:sz w:val="22"/>
          <w:szCs w:val="22"/>
        </w:rPr>
        <w:t>Sub</w:t>
      </w:r>
      <w:r w:rsidRPr="00491E0A">
        <w:rPr>
          <w:rFonts w:ascii="Arial" w:hAnsi="Arial" w:cs="Arial"/>
          <w:sz w:val="22"/>
          <w:szCs w:val="22"/>
        </w:rPr>
        <w:t xml:space="preserve">contractor shall be the responsibility of the </w:t>
      </w:r>
      <w:r w:rsidR="00491E0A">
        <w:rPr>
          <w:rFonts w:ascii="Arial" w:hAnsi="Arial" w:cs="Arial"/>
          <w:sz w:val="22"/>
          <w:szCs w:val="22"/>
        </w:rPr>
        <w:t>Sub</w:t>
      </w:r>
      <w:r w:rsidRPr="00491E0A">
        <w:rPr>
          <w:rFonts w:ascii="Arial" w:hAnsi="Arial" w:cs="Arial"/>
          <w:sz w:val="22"/>
          <w:szCs w:val="22"/>
        </w:rPr>
        <w:t xml:space="preserve">contractor, handled and disposed in compliance with all regulatory requirements. </w:t>
      </w:r>
    </w:p>
    <w:p w14:paraId="2F3E18AC" w14:textId="77777777" w:rsidR="00491E0A" w:rsidRPr="00491E0A" w:rsidRDefault="00491E0A" w:rsidP="009A6C3E">
      <w:pPr>
        <w:pStyle w:val="Default"/>
        <w:rPr>
          <w:rFonts w:ascii="Arial" w:hAnsi="Arial" w:cs="Arial"/>
          <w:sz w:val="22"/>
          <w:szCs w:val="22"/>
        </w:rPr>
      </w:pPr>
    </w:p>
    <w:p w14:paraId="3E0A8B3D" w14:textId="252F9CD2" w:rsidR="009A6C3E" w:rsidRDefault="009A6C3E" w:rsidP="009A6C3E">
      <w:pPr>
        <w:pStyle w:val="Default"/>
        <w:rPr>
          <w:rFonts w:ascii="Arial" w:hAnsi="Arial" w:cs="Arial"/>
          <w:sz w:val="22"/>
          <w:szCs w:val="22"/>
        </w:rPr>
      </w:pPr>
      <w:r w:rsidRPr="00491E0A">
        <w:rPr>
          <w:rFonts w:ascii="Arial" w:hAnsi="Arial" w:cs="Arial"/>
          <w:sz w:val="22"/>
          <w:szCs w:val="22"/>
        </w:rPr>
        <w:t xml:space="preserve">Trash and waste may not be left on </w:t>
      </w:r>
      <w:r w:rsidR="00491E0A">
        <w:rPr>
          <w:rFonts w:ascii="Arial" w:hAnsi="Arial" w:cs="Arial"/>
          <w:sz w:val="22"/>
          <w:szCs w:val="22"/>
        </w:rPr>
        <w:t xml:space="preserve">Artazn </w:t>
      </w:r>
      <w:r w:rsidRPr="00491E0A">
        <w:rPr>
          <w:rFonts w:ascii="Arial" w:hAnsi="Arial" w:cs="Arial"/>
          <w:sz w:val="22"/>
          <w:szCs w:val="22"/>
        </w:rPr>
        <w:t xml:space="preserve">property and shall be placed in appropriately labeled and covered containers. Disposal of </w:t>
      </w:r>
      <w:r w:rsidR="00491E0A">
        <w:rPr>
          <w:rFonts w:ascii="Arial" w:hAnsi="Arial" w:cs="Arial"/>
          <w:sz w:val="22"/>
          <w:szCs w:val="22"/>
        </w:rPr>
        <w:t>sub</w:t>
      </w:r>
      <w:r w:rsidRPr="00491E0A">
        <w:rPr>
          <w:rFonts w:ascii="Arial" w:hAnsi="Arial" w:cs="Arial"/>
          <w:sz w:val="22"/>
          <w:szCs w:val="22"/>
        </w:rPr>
        <w:t xml:space="preserve">contractor-generated waste is the responsibility of the </w:t>
      </w:r>
      <w:r w:rsidR="00491E0A">
        <w:rPr>
          <w:rFonts w:ascii="Arial" w:hAnsi="Arial" w:cs="Arial"/>
          <w:sz w:val="22"/>
          <w:szCs w:val="22"/>
        </w:rPr>
        <w:t>sub</w:t>
      </w:r>
      <w:r w:rsidRPr="00491E0A">
        <w:rPr>
          <w:rFonts w:ascii="Arial" w:hAnsi="Arial" w:cs="Arial"/>
          <w:sz w:val="22"/>
          <w:szCs w:val="22"/>
        </w:rPr>
        <w:t xml:space="preserve">contractor and shall be done in compliance with all applicable regulations. </w:t>
      </w:r>
    </w:p>
    <w:p w14:paraId="2E9FDF2F" w14:textId="77777777" w:rsidR="00491E0A" w:rsidRPr="00491E0A" w:rsidRDefault="00491E0A" w:rsidP="009A6C3E">
      <w:pPr>
        <w:pStyle w:val="Default"/>
        <w:rPr>
          <w:rFonts w:ascii="Arial" w:hAnsi="Arial" w:cs="Arial"/>
          <w:sz w:val="22"/>
          <w:szCs w:val="22"/>
        </w:rPr>
      </w:pPr>
    </w:p>
    <w:p w14:paraId="358C6AA5" w14:textId="7A9E696A" w:rsidR="009A6C3E" w:rsidRDefault="00491E0A" w:rsidP="009A6C3E">
      <w:pPr>
        <w:pStyle w:val="Default"/>
        <w:rPr>
          <w:rFonts w:ascii="Arial" w:hAnsi="Arial" w:cs="Arial"/>
          <w:sz w:val="22"/>
          <w:szCs w:val="22"/>
        </w:rPr>
      </w:pPr>
      <w:r>
        <w:rPr>
          <w:rFonts w:ascii="Arial" w:hAnsi="Arial" w:cs="Arial"/>
          <w:sz w:val="22"/>
          <w:szCs w:val="22"/>
        </w:rPr>
        <w:t>Subc</w:t>
      </w:r>
      <w:r w:rsidR="009A6C3E" w:rsidRPr="00491E0A">
        <w:rPr>
          <w:rFonts w:ascii="Arial" w:hAnsi="Arial" w:cs="Arial"/>
          <w:sz w:val="22"/>
          <w:szCs w:val="22"/>
        </w:rPr>
        <w:t xml:space="preserve">ontractors involved in an emergency response and/or the clean-up of an oil or hazardous substance spill shall have the appropriate level of training and documentation of training to meet applicable regulatory standards. </w:t>
      </w:r>
    </w:p>
    <w:p w14:paraId="2A3F0FA7" w14:textId="77777777" w:rsidR="00491E0A" w:rsidRPr="00491E0A" w:rsidRDefault="00491E0A" w:rsidP="009A6C3E">
      <w:pPr>
        <w:pStyle w:val="Default"/>
        <w:rPr>
          <w:rFonts w:ascii="Arial" w:hAnsi="Arial" w:cs="Arial"/>
          <w:sz w:val="22"/>
          <w:szCs w:val="22"/>
        </w:rPr>
      </w:pPr>
    </w:p>
    <w:p w14:paraId="66E3FA5B" w14:textId="14109048" w:rsidR="009A6C3E" w:rsidRDefault="009A6C3E" w:rsidP="009A6C3E">
      <w:pPr>
        <w:pStyle w:val="Default"/>
        <w:rPr>
          <w:rFonts w:ascii="Arial" w:hAnsi="Arial" w:cs="Arial"/>
          <w:sz w:val="22"/>
          <w:szCs w:val="22"/>
        </w:rPr>
      </w:pPr>
      <w:r w:rsidRPr="00491E0A">
        <w:rPr>
          <w:rFonts w:ascii="Arial" w:hAnsi="Arial" w:cs="Arial"/>
          <w:sz w:val="22"/>
          <w:szCs w:val="22"/>
        </w:rPr>
        <w:t xml:space="preserve">No environmental emission control devices such as a </w:t>
      </w:r>
      <w:r w:rsidR="00491E0A">
        <w:rPr>
          <w:rFonts w:ascii="Arial" w:hAnsi="Arial" w:cs="Arial"/>
          <w:sz w:val="22"/>
          <w:szCs w:val="22"/>
        </w:rPr>
        <w:t xml:space="preserve">scrubber, </w:t>
      </w:r>
      <w:r w:rsidRPr="00491E0A">
        <w:rPr>
          <w:rFonts w:ascii="Arial" w:hAnsi="Arial" w:cs="Arial"/>
          <w:sz w:val="22"/>
          <w:szCs w:val="22"/>
        </w:rPr>
        <w:t xml:space="preserve">flare, vapor recovery unit, etc. will be bypassed or taken out of services without permission of the </w:t>
      </w:r>
      <w:r w:rsidR="00491E0A">
        <w:rPr>
          <w:rFonts w:ascii="Arial" w:hAnsi="Arial" w:cs="Arial"/>
          <w:sz w:val="22"/>
          <w:szCs w:val="22"/>
        </w:rPr>
        <w:t>Artazn Environmental Compliance</w:t>
      </w:r>
      <w:r w:rsidRPr="00491E0A">
        <w:rPr>
          <w:rFonts w:ascii="Arial" w:hAnsi="Arial" w:cs="Arial"/>
          <w:sz w:val="22"/>
          <w:szCs w:val="22"/>
        </w:rPr>
        <w:t xml:space="preserve"> Manager, </w:t>
      </w:r>
      <w:r w:rsidR="00491E0A">
        <w:rPr>
          <w:rFonts w:ascii="Arial" w:hAnsi="Arial" w:cs="Arial"/>
          <w:sz w:val="22"/>
          <w:szCs w:val="22"/>
        </w:rPr>
        <w:t xml:space="preserve">Engineering </w:t>
      </w:r>
      <w:r w:rsidR="00AA1B09">
        <w:rPr>
          <w:rFonts w:ascii="Arial" w:hAnsi="Arial" w:cs="Arial"/>
          <w:sz w:val="22"/>
          <w:szCs w:val="22"/>
        </w:rPr>
        <w:t>Manager</w:t>
      </w:r>
      <w:r w:rsidRPr="00491E0A">
        <w:rPr>
          <w:rFonts w:ascii="Arial" w:hAnsi="Arial" w:cs="Arial"/>
          <w:sz w:val="22"/>
          <w:szCs w:val="22"/>
        </w:rPr>
        <w:t>, o</w:t>
      </w:r>
      <w:r w:rsidR="00491E0A">
        <w:rPr>
          <w:rFonts w:ascii="Arial" w:hAnsi="Arial" w:cs="Arial"/>
          <w:sz w:val="22"/>
          <w:szCs w:val="22"/>
        </w:rPr>
        <w:t>r</w:t>
      </w:r>
      <w:r w:rsidRPr="00491E0A">
        <w:rPr>
          <w:rFonts w:ascii="Arial" w:hAnsi="Arial" w:cs="Arial"/>
          <w:sz w:val="22"/>
          <w:szCs w:val="22"/>
        </w:rPr>
        <w:t xml:space="preserve"> </w:t>
      </w:r>
      <w:r w:rsidR="00491E0A">
        <w:rPr>
          <w:rFonts w:ascii="Arial" w:hAnsi="Arial" w:cs="Arial"/>
          <w:sz w:val="22"/>
          <w:szCs w:val="22"/>
        </w:rPr>
        <w:t>VP of Operations</w:t>
      </w:r>
      <w:r w:rsidRPr="00491E0A">
        <w:rPr>
          <w:rFonts w:ascii="Arial" w:hAnsi="Arial" w:cs="Arial"/>
          <w:sz w:val="22"/>
          <w:szCs w:val="22"/>
        </w:rPr>
        <w:t xml:space="preserve">. Any venting of gas shall be minimized as much as feasible and not without permission of the </w:t>
      </w:r>
      <w:r w:rsidR="00491E0A">
        <w:rPr>
          <w:rFonts w:ascii="Arial" w:hAnsi="Arial" w:cs="Arial"/>
          <w:sz w:val="22"/>
          <w:szCs w:val="22"/>
        </w:rPr>
        <w:t>Artazn Environmental Compliance</w:t>
      </w:r>
      <w:r w:rsidR="00491E0A" w:rsidRPr="00491E0A">
        <w:rPr>
          <w:rFonts w:ascii="Arial" w:hAnsi="Arial" w:cs="Arial"/>
          <w:sz w:val="22"/>
          <w:szCs w:val="22"/>
        </w:rPr>
        <w:t xml:space="preserve"> Manager, </w:t>
      </w:r>
      <w:r w:rsidR="00491E0A">
        <w:rPr>
          <w:rFonts w:ascii="Arial" w:hAnsi="Arial" w:cs="Arial"/>
          <w:sz w:val="22"/>
          <w:szCs w:val="22"/>
        </w:rPr>
        <w:t xml:space="preserve">Engineering </w:t>
      </w:r>
      <w:r w:rsidR="00AA1B09">
        <w:rPr>
          <w:rFonts w:ascii="Arial" w:hAnsi="Arial" w:cs="Arial"/>
          <w:sz w:val="22"/>
          <w:szCs w:val="22"/>
        </w:rPr>
        <w:t>Manager</w:t>
      </w:r>
      <w:r w:rsidR="00491E0A" w:rsidRPr="00491E0A">
        <w:rPr>
          <w:rFonts w:ascii="Arial" w:hAnsi="Arial" w:cs="Arial"/>
          <w:sz w:val="22"/>
          <w:szCs w:val="22"/>
        </w:rPr>
        <w:t>, o</w:t>
      </w:r>
      <w:r w:rsidR="00491E0A">
        <w:rPr>
          <w:rFonts w:ascii="Arial" w:hAnsi="Arial" w:cs="Arial"/>
          <w:sz w:val="22"/>
          <w:szCs w:val="22"/>
        </w:rPr>
        <w:t>r</w:t>
      </w:r>
      <w:r w:rsidR="00491E0A" w:rsidRPr="00491E0A">
        <w:rPr>
          <w:rFonts w:ascii="Arial" w:hAnsi="Arial" w:cs="Arial"/>
          <w:sz w:val="22"/>
          <w:szCs w:val="22"/>
        </w:rPr>
        <w:t xml:space="preserve"> </w:t>
      </w:r>
      <w:r w:rsidR="00491E0A">
        <w:rPr>
          <w:rFonts w:ascii="Arial" w:hAnsi="Arial" w:cs="Arial"/>
          <w:sz w:val="22"/>
          <w:szCs w:val="22"/>
        </w:rPr>
        <w:t>VP of Operations</w:t>
      </w:r>
      <w:r w:rsidR="00491E0A" w:rsidRPr="00491E0A">
        <w:rPr>
          <w:rFonts w:ascii="Arial" w:hAnsi="Arial" w:cs="Arial"/>
          <w:sz w:val="22"/>
          <w:szCs w:val="22"/>
        </w:rPr>
        <w:t>.</w:t>
      </w:r>
    </w:p>
    <w:p w14:paraId="34B70DEA" w14:textId="6D9DA68B" w:rsidR="00491E0A" w:rsidRDefault="00491E0A" w:rsidP="009A6C3E">
      <w:pPr>
        <w:pStyle w:val="Default"/>
        <w:rPr>
          <w:rFonts w:ascii="Arial" w:hAnsi="Arial" w:cs="Arial"/>
          <w:sz w:val="22"/>
          <w:szCs w:val="22"/>
        </w:rPr>
      </w:pPr>
    </w:p>
    <w:p w14:paraId="3D7CEFFD" w14:textId="5CB198D2" w:rsidR="00491E0A" w:rsidRDefault="00491E0A" w:rsidP="00491E0A">
      <w:pPr>
        <w:pStyle w:val="Default"/>
        <w:rPr>
          <w:rFonts w:ascii="Arial" w:hAnsi="Arial" w:cs="Arial"/>
          <w:sz w:val="22"/>
          <w:szCs w:val="22"/>
        </w:rPr>
      </w:pPr>
      <w:r>
        <w:rPr>
          <w:rFonts w:ascii="Arial" w:hAnsi="Arial" w:cs="Arial"/>
          <w:sz w:val="22"/>
          <w:szCs w:val="22"/>
        </w:rPr>
        <w:t>The Subcontractor shall notify the Artazn Environmental Compliance</w:t>
      </w:r>
      <w:r w:rsidRPr="00491E0A">
        <w:rPr>
          <w:rFonts w:ascii="Arial" w:hAnsi="Arial" w:cs="Arial"/>
          <w:sz w:val="22"/>
          <w:szCs w:val="22"/>
        </w:rPr>
        <w:t xml:space="preserve"> Manager, </w:t>
      </w:r>
      <w:r>
        <w:rPr>
          <w:rFonts w:ascii="Arial" w:hAnsi="Arial" w:cs="Arial"/>
          <w:sz w:val="22"/>
          <w:szCs w:val="22"/>
        </w:rPr>
        <w:t xml:space="preserve">Engineering </w:t>
      </w:r>
      <w:r w:rsidR="00AA1B09">
        <w:rPr>
          <w:rFonts w:ascii="Arial" w:hAnsi="Arial" w:cs="Arial"/>
          <w:sz w:val="22"/>
          <w:szCs w:val="22"/>
        </w:rPr>
        <w:t>Manager</w:t>
      </w:r>
      <w:r w:rsidRPr="00491E0A">
        <w:rPr>
          <w:rFonts w:ascii="Arial" w:hAnsi="Arial" w:cs="Arial"/>
          <w:sz w:val="22"/>
          <w:szCs w:val="22"/>
        </w:rPr>
        <w:t>, o</w:t>
      </w:r>
      <w:r>
        <w:rPr>
          <w:rFonts w:ascii="Arial" w:hAnsi="Arial" w:cs="Arial"/>
          <w:sz w:val="22"/>
          <w:szCs w:val="22"/>
        </w:rPr>
        <w:t>r</w:t>
      </w:r>
      <w:r w:rsidRPr="00491E0A">
        <w:rPr>
          <w:rFonts w:ascii="Arial" w:hAnsi="Arial" w:cs="Arial"/>
          <w:sz w:val="22"/>
          <w:szCs w:val="22"/>
        </w:rPr>
        <w:t xml:space="preserve"> </w:t>
      </w:r>
      <w:r>
        <w:rPr>
          <w:rFonts w:ascii="Arial" w:hAnsi="Arial" w:cs="Arial"/>
          <w:sz w:val="22"/>
          <w:szCs w:val="22"/>
        </w:rPr>
        <w:t xml:space="preserve">VP of Operations </w:t>
      </w:r>
      <w:r w:rsidR="00DD3DAF">
        <w:rPr>
          <w:rFonts w:ascii="Arial" w:hAnsi="Arial" w:cs="Arial"/>
          <w:sz w:val="22"/>
          <w:szCs w:val="22"/>
        </w:rPr>
        <w:t>before bringing any hazardous materials on site and shall provide a Safety Data Sheet (SDS) for each such item.  The Subcontractor shall provide Artazn employees and subcontractor employees with the appropriate training regarding hazard identification, proper handling procedures, personal protective measures, physical characteristics and proper clean-up and disposal procedures for each chemical or product which they may come into contact with during their normal work activity.</w:t>
      </w:r>
    </w:p>
    <w:p w14:paraId="50DEFDE1" w14:textId="7D0F8F41" w:rsidR="00491E0A" w:rsidRDefault="00491E0A" w:rsidP="009A6C3E">
      <w:pPr>
        <w:pStyle w:val="Default"/>
        <w:rPr>
          <w:sz w:val="16"/>
          <w:szCs w:val="16"/>
        </w:rPr>
      </w:pPr>
    </w:p>
    <w:p w14:paraId="3B4EC0F1" w14:textId="73427ECA" w:rsidR="00491E0A" w:rsidRDefault="00491E0A" w:rsidP="00491E0A">
      <w:pPr>
        <w:pStyle w:val="Default"/>
        <w:pageBreakBefore/>
        <w:rPr>
          <w:color w:val="auto"/>
          <w:sz w:val="23"/>
          <w:szCs w:val="23"/>
        </w:rPr>
      </w:pPr>
    </w:p>
    <w:p w14:paraId="26633E4C" w14:textId="5DB4A67E" w:rsidR="009A6C3E" w:rsidRDefault="00DD3DAF" w:rsidP="009A6C3E">
      <w:pPr>
        <w:pStyle w:val="Default"/>
        <w:rPr>
          <w:rFonts w:ascii="Arial" w:hAnsi="Arial" w:cs="Arial"/>
          <w:color w:val="auto"/>
          <w:sz w:val="22"/>
          <w:szCs w:val="22"/>
        </w:rPr>
      </w:pPr>
      <w:r>
        <w:rPr>
          <w:rFonts w:ascii="Arial" w:hAnsi="Arial" w:cs="Arial"/>
          <w:color w:val="auto"/>
          <w:sz w:val="22"/>
          <w:szCs w:val="22"/>
        </w:rPr>
        <w:t>Subc</w:t>
      </w:r>
      <w:r w:rsidR="009A6C3E" w:rsidRPr="00DD3DAF">
        <w:rPr>
          <w:rFonts w:ascii="Arial" w:hAnsi="Arial" w:cs="Arial"/>
          <w:color w:val="auto"/>
          <w:sz w:val="22"/>
          <w:szCs w:val="22"/>
        </w:rPr>
        <w:t xml:space="preserve">ontractors should periodically conduct environmental, health and safety inspections and audits of their operations, equipment and work areas as recommended by industry standards. </w:t>
      </w:r>
      <w:r>
        <w:rPr>
          <w:rFonts w:ascii="Arial" w:hAnsi="Arial" w:cs="Arial"/>
          <w:color w:val="auto"/>
          <w:sz w:val="22"/>
          <w:szCs w:val="22"/>
        </w:rPr>
        <w:t>Artazn Subc</w:t>
      </w:r>
      <w:r w:rsidR="009A6C3E" w:rsidRPr="00DD3DAF">
        <w:rPr>
          <w:rFonts w:ascii="Arial" w:hAnsi="Arial" w:cs="Arial"/>
          <w:color w:val="auto"/>
          <w:sz w:val="22"/>
          <w:szCs w:val="22"/>
        </w:rPr>
        <w:t xml:space="preserve">ontractor management shall review audit findings and corrective action plans with the </w:t>
      </w:r>
      <w:r>
        <w:rPr>
          <w:rFonts w:ascii="Arial" w:hAnsi="Arial" w:cs="Arial"/>
          <w:color w:val="auto"/>
          <w:sz w:val="22"/>
          <w:szCs w:val="22"/>
        </w:rPr>
        <w:t xml:space="preserve">Environmental Compliance Manager or the Engineering </w:t>
      </w:r>
      <w:r w:rsidR="00AA1B09">
        <w:rPr>
          <w:rFonts w:ascii="Arial" w:hAnsi="Arial" w:cs="Arial"/>
          <w:color w:val="auto"/>
          <w:sz w:val="22"/>
          <w:szCs w:val="22"/>
        </w:rPr>
        <w:t>Manager</w:t>
      </w:r>
      <w:r>
        <w:rPr>
          <w:rFonts w:ascii="Arial" w:hAnsi="Arial" w:cs="Arial"/>
          <w:color w:val="auto"/>
          <w:sz w:val="22"/>
          <w:szCs w:val="22"/>
        </w:rPr>
        <w:t>.</w:t>
      </w:r>
    </w:p>
    <w:p w14:paraId="1E906C53" w14:textId="25986C38" w:rsidR="00DD3DAF" w:rsidRDefault="00DD3DAF" w:rsidP="009A6C3E">
      <w:pPr>
        <w:pStyle w:val="Default"/>
        <w:rPr>
          <w:rFonts w:ascii="Arial" w:hAnsi="Arial" w:cs="Arial"/>
          <w:color w:val="auto"/>
          <w:sz w:val="22"/>
          <w:szCs w:val="22"/>
        </w:rPr>
      </w:pPr>
    </w:p>
    <w:p w14:paraId="637C5F6E" w14:textId="77777777" w:rsidR="00DD3DAF" w:rsidRPr="00DD3DAF" w:rsidRDefault="00DD3DAF" w:rsidP="009A6C3E">
      <w:pPr>
        <w:pStyle w:val="Default"/>
        <w:rPr>
          <w:rFonts w:ascii="Arial" w:hAnsi="Arial" w:cs="Arial"/>
          <w:color w:val="auto"/>
          <w:sz w:val="22"/>
          <w:szCs w:val="22"/>
        </w:rPr>
      </w:pPr>
    </w:p>
    <w:p w14:paraId="4859A5EE" w14:textId="0B3E4AA0" w:rsidR="009A6C3E" w:rsidRPr="00DD3DAF" w:rsidRDefault="009A6C3E" w:rsidP="009A6C3E">
      <w:pPr>
        <w:pStyle w:val="Default"/>
        <w:rPr>
          <w:rFonts w:ascii="Arial" w:hAnsi="Arial" w:cs="Arial"/>
          <w:b/>
          <w:bCs/>
          <w:color w:val="auto"/>
          <w:sz w:val="28"/>
          <w:szCs w:val="28"/>
        </w:rPr>
      </w:pPr>
      <w:r w:rsidRPr="00DD3DAF">
        <w:rPr>
          <w:rFonts w:ascii="Arial" w:hAnsi="Arial" w:cs="Arial"/>
          <w:b/>
          <w:bCs/>
          <w:color w:val="auto"/>
          <w:sz w:val="28"/>
          <w:szCs w:val="28"/>
        </w:rPr>
        <w:t xml:space="preserve">Acknowledgement by </w:t>
      </w:r>
      <w:r w:rsidR="00DD3DAF">
        <w:rPr>
          <w:rFonts w:ascii="Arial" w:hAnsi="Arial" w:cs="Arial"/>
          <w:b/>
          <w:bCs/>
          <w:color w:val="auto"/>
          <w:sz w:val="28"/>
          <w:szCs w:val="28"/>
        </w:rPr>
        <w:t>Subco</w:t>
      </w:r>
      <w:r w:rsidRPr="00DD3DAF">
        <w:rPr>
          <w:rFonts w:ascii="Arial" w:hAnsi="Arial" w:cs="Arial"/>
          <w:b/>
          <w:bCs/>
          <w:color w:val="auto"/>
          <w:sz w:val="28"/>
          <w:szCs w:val="28"/>
        </w:rPr>
        <w:t xml:space="preserve">ntractor </w:t>
      </w:r>
    </w:p>
    <w:p w14:paraId="13DEB8A7" w14:textId="625EAB51" w:rsidR="00DD3DAF" w:rsidRDefault="00DD3DAF" w:rsidP="009A6C3E">
      <w:pPr>
        <w:pStyle w:val="Default"/>
        <w:rPr>
          <w:color w:val="auto"/>
          <w:sz w:val="23"/>
          <w:szCs w:val="23"/>
        </w:rPr>
      </w:pPr>
    </w:p>
    <w:p w14:paraId="64DF3BA8" w14:textId="77777777" w:rsidR="00DD3DAF" w:rsidRDefault="00DD3DAF" w:rsidP="009A6C3E">
      <w:pPr>
        <w:pStyle w:val="Default"/>
        <w:rPr>
          <w:color w:val="auto"/>
          <w:sz w:val="23"/>
          <w:szCs w:val="23"/>
        </w:rPr>
      </w:pPr>
    </w:p>
    <w:p w14:paraId="323F6E68" w14:textId="5D014050" w:rsidR="009A6C3E" w:rsidRPr="00DD3DAF" w:rsidRDefault="009A6C3E" w:rsidP="009A6C3E">
      <w:pPr>
        <w:pStyle w:val="Default"/>
        <w:rPr>
          <w:rFonts w:ascii="Arial" w:hAnsi="Arial" w:cs="Arial"/>
          <w:color w:val="auto"/>
          <w:sz w:val="22"/>
          <w:szCs w:val="22"/>
        </w:rPr>
      </w:pPr>
      <w:r w:rsidRPr="00DD3DAF">
        <w:rPr>
          <w:rFonts w:ascii="Arial" w:hAnsi="Arial" w:cs="Arial"/>
          <w:color w:val="auto"/>
          <w:sz w:val="22"/>
          <w:szCs w:val="22"/>
        </w:rPr>
        <w:t xml:space="preserve">I acknowledge receipt of the </w:t>
      </w:r>
      <w:r w:rsidR="00DD3DAF">
        <w:rPr>
          <w:rFonts w:ascii="Arial" w:hAnsi="Arial" w:cs="Arial"/>
          <w:color w:val="auto"/>
          <w:sz w:val="22"/>
          <w:szCs w:val="22"/>
        </w:rPr>
        <w:t>Artazn</w:t>
      </w:r>
      <w:r w:rsidRPr="00DD3DAF">
        <w:rPr>
          <w:rFonts w:ascii="Arial" w:hAnsi="Arial" w:cs="Arial"/>
          <w:color w:val="auto"/>
          <w:sz w:val="22"/>
          <w:szCs w:val="22"/>
        </w:rPr>
        <w:t xml:space="preserve"> </w:t>
      </w:r>
      <w:r w:rsidR="00DD3DAF">
        <w:rPr>
          <w:rFonts w:ascii="Arial" w:hAnsi="Arial" w:cs="Arial"/>
          <w:color w:val="auto"/>
          <w:sz w:val="22"/>
          <w:szCs w:val="22"/>
        </w:rPr>
        <w:t>Subc</w:t>
      </w:r>
      <w:r w:rsidRPr="00DD3DAF">
        <w:rPr>
          <w:rFonts w:ascii="Arial" w:hAnsi="Arial" w:cs="Arial"/>
          <w:color w:val="auto"/>
          <w:sz w:val="22"/>
          <w:szCs w:val="22"/>
        </w:rPr>
        <w:t xml:space="preserve">ontractor Environmental Rules. By signature below, I acknowledge that I have read and understand the contents, including the incident reporting requirements, which require that all hazardous situations or incidents, including near misses, injuries, illnesses, releases to the environment, vehicle accidents, thefts, acts of vandalism or property damage, be reported as soon as possible, but no later than within 24 hours. </w:t>
      </w:r>
    </w:p>
    <w:p w14:paraId="70612797" w14:textId="77777777" w:rsidR="00DD3DAF" w:rsidRPr="00DD3DAF" w:rsidRDefault="00DD3DAF" w:rsidP="009A6C3E">
      <w:pPr>
        <w:pStyle w:val="Default"/>
        <w:rPr>
          <w:rFonts w:ascii="Arial" w:hAnsi="Arial" w:cs="Arial"/>
          <w:color w:val="auto"/>
          <w:sz w:val="22"/>
          <w:szCs w:val="22"/>
        </w:rPr>
      </w:pPr>
    </w:p>
    <w:p w14:paraId="467B688B" w14:textId="7764371C" w:rsidR="009A6C3E" w:rsidRDefault="009A6C3E" w:rsidP="009A6C3E">
      <w:pPr>
        <w:pStyle w:val="Default"/>
        <w:rPr>
          <w:rFonts w:ascii="Arial" w:hAnsi="Arial" w:cs="Arial"/>
          <w:color w:val="auto"/>
          <w:sz w:val="22"/>
          <w:szCs w:val="22"/>
        </w:rPr>
      </w:pPr>
      <w:r w:rsidRPr="00DD3DAF">
        <w:rPr>
          <w:rFonts w:ascii="Arial" w:hAnsi="Arial" w:cs="Arial"/>
          <w:color w:val="auto"/>
          <w:sz w:val="22"/>
          <w:szCs w:val="22"/>
        </w:rPr>
        <w:t xml:space="preserve">I further acknowledge that the Requirements will be distributed or conveyed in an appropriate form to all _____________________ (Company name) employees working on property or at facilities </w:t>
      </w:r>
      <w:r w:rsidR="00DD3DAF">
        <w:rPr>
          <w:rFonts w:ascii="Arial" w:hAnsi="Arial" w:cs="Arial"/>
          <w:color w:val="auto"/>
          <w:sz w:val="22"/>
          <w:szCs w:val="22"/>
        </w:rPr>
        <w:t>owned by Artazn LLC</w:t>
      </w:r>
      <w:r w:rsidRPr="00DD3DAF">
        <w:rPr>
          <w:rFonts w:ascii="Arial" w:hAnsi="Arial" w:cs="Arial"/>
          <w:color w:val="auto"/>
          <w:sz w:val="22"/>
          <w:szCs w:val="22"/>
        </w:rPr>
        <w:t xml:space="preserve">, the employees will be trained on the information contained in the Requirements and documentation related to the training will be maintained and made available to </w:t>
      </w:r>
      <w:r w:rsidR="00DD3DAF">
        <w:rPr>
          <w:rFonts w:ascii="Arial" w:hAnsi="Arial" w:cs="Arial"/>
          <w:color w:val="auto"/>
          <w:sz w:val="22"/>
          <w:szCs w:val="22"/>
        </w:rPr>
        <w:t xml:space="preserve">Artazn Environmental Compliance Manager or Engineering </w:t>
      </w:r>
      <w:r w:rsidR="00AA1B09">
        <w:rPr>
          <w:rFonts w:ascii="Arial" w:hAnsi="Arial" w:cs="Arial"/>
          <w:color w:val="auto"/>
          <w:sz w:val="22"/>
          <w:szCs w:val="22"/>
        </w:rPr>
        <w:t>Manager</w:t>
      </w:r>
      <w:r w:rsidR="00DD3DAF">
        <w:rPr>
          <w:rFonts w:ascii="Arial" w:hAnsi="Arial" w:cs="Arial"/>
          <w:color w:val="auto"/>
          <w:sz w:val="22"/>
          <w:szCs w:val="22"/>
        </w:rPr>
        <w:t>.</w:t>
      </w:r>
      <w:r w:rsidRPr="00DD3DAF">
        <w:rPr>
          <w:rFonts w:ascii="Arial" w:hAnsi="Arial" w:cs="Arial"/>
          <w:color w:val="auto"/>
          <w:sz w:val="22"/>
          <w:szCs w:val="22"/>
        </w:rPr>
        <w:t xml:space="preserve"> </w:t>
      </w:r>
    </w:p>
    <w:p w14:paraId="6D6FF871" w14:textId="7B9B089A" w:rsidR="00DD3DAF" w:rsidRDefault="00DD3DAF" w:rsidP="009A6C3E">
      <w:pPr>
        <w:pStyle w:val="Default"/>
        <w:rPr>
          <w:rFonts w:ascii="Arial" w:hAnsi="Arial" w:cs="Arial"/>
          <w:color w:val="auto"/>
          <w:sz w:val="22"/>
          <w:szCs w:val="22"/>
        </w:rPr>
      </w:pPr>
    </w:p>
    <w:p w14:paraId="05A5EEF7" w14:textId="77777777" w:rsidR="00DD3DAF" w:rsidRPr="00DD3DAF" w:rsidRDefault="00DD3DAF" w:rsidP="009A6C3E">
      <w:pPr>
        <w:pStyle w:val="Default"/>
        <w:rPr>
          <w:rFonts w:ascii="Arial" w:hAnsi="Arial" w:cs="Arial"/>
          <w:color w:val="auto"/>
          <w:sz w:val="22"/>
          <w:szCs w:val="22"/>
        </w:rPr>
      </w:pPr>
    </w:p>
    <w:p w14:paraId="07667165" w14:textId="1F2B76A9" w:rsidR="009A6C3E" w:rsidRDefault="009A6C3E" w:rsidP="009A6C3E">
      <w:pPr>
        <w:pStyle w:val="Default"/>
        <w:rPr>
          <w:rFonts w:ascii="Arial" w:hAnsi="Arial" w:cs="Arial"/>
          <w:color w:val="auto"/>
          <w:sz w:val="22"/>
          <w:szCs w:val="22"/>
        </w:rPr>
      </w:pPr>
      <w:proofErr w:type="gramStart"/>
      <w:r w:rsidRPr="00DD3DAF">
        <w:rPr>
          <w:rFonts w:ascii="Arial" w:hAnsi="Arial" w:cs="Arial"/>
          <w:color w:val="auto"/>
          <w:sz w:val="22"/>
          <w:szCs w:val="22"/>
        </w:rPr>
        <w:t>Name:_</w:t>
      </w:r>
      <w:proofErr w:type="gramEnd"/>
      <w:r w:rsidRPr="00DD3DAF">
        <w:rPr>
          <w:rFonts w:ascii="Arial" w:hAnsi="Arial" w:cs="Arial"/>
          <w:color w:val="auto"/>
          <w:sz w:val="22"/>
          <w:szCs w:val="22"/>
        </w:rPr>
        <w:t xml:space="preserve">___________________________________________________ </w:t>
      </w:r>
    </w:p>
    <w:p w14:paraId="61740131" w14:textId="77777777" w:rsidR="00DD3DAF" w:rsidRPr="00DD3DAF" w:rsidRDefault="00DD3DAF" w:rsidP="009A6C3E">
      <w:pPr>
        <w:pStyle w:val="Default"/>
        <w:rPr>
          <w:rFonts w:ascii="Arial" w:hAnsi="Arial" w:cs="Arial"/>
          <w:color w:val="auto"/>
          <w:sz w:val="22"/>
          <w:szCs w:val="22"/>
        </w:rPr>
      </w:pPr>
    </w:p>
    <w:p w14:paraId="0018DB74" w14:textId="77777777" w:rsidR="009A6C3E" w:rsidRPr="00DD3DAF" w:rsidRDefault="009A6C3E" w:rsidP="009A6C3E">
      <w:pPr>
        <w:pStyle w:val="Default"/>
        <w:rPr>
          <w:rFonts w:ascii="Arial" w:hAnsi="Arial" w:cs="Arial"/>
          <w:color w:val="auto"/>
          <w:sz w:val="22"/>
          <w:szCs w:val="22"/>
        </w:rPr>
      </w:pPr>
      <w:r w:rsidRPr="00DD3DAF">
        <w:rPr>
          <w:rFonts w:ascii="Arial" w:hAnsi="Arial" w:cs="Arial"/>
          <w:color w:val="auto"/>
          <w:sz w:val="22"/>
          <w:szCs w:val="22"/>
        </w:rPr>
        <w:t xml:space="preserve">Title: _____________________________________________ </w:t>
      </w:r>
    </w:p>
    <w:p w14:paraId="5B253DA2" w14:textId="77777777" w:rsidR="00DD3DAF" w:rsidRDefault="00DD3DAF" w:rsidP="009A6C3E">
      <w:pPr>
        <w:pStyle w:val="Default"/>
        <w:rPr>
          <w:rFonts w:ascii="Arial" w:hAnsi="Arial" w:cs="Arial"/>
          <w:color w:val="auto"/>
          <w:sz w:val="22"/>
          <w:szCs w:val="22"/>
        </w:rPr>
      </w:pPr>
    </w:p>
    <w:p w14:paraId="54A7A79D" w14:textId="3A5E9FCD" w:rsidR="009A6C3E" w:rsidRPr="00DD3DAF" w:rsidRDefault="009A6C3E" w:rsidP="009A6C3E">
      <w:pPr>
        <w:pStyle w:val="Default"/>
        <w:rPr>
          <w:rFonts w:ascii="Arial" w:hAnsi="Arial" w:cs="Arial"/>
          <w:color w:val="auto"/>
          <w:sz w:val="22"/>
          <w:szCs w:val="22"/>
        </w:rPr>
      </w:pPr>
      <w:r w:rsidRPr="00DD3DAF">
        <w:rPr>
          <w:rFonts w:ascii="Arial" w:hAnsi="Arial" w:cs="Arial"/>
          <w:color w:val="auto"/>
          <w:sz w:val="22"/>
          <w:szCs w:val="22"/>
        </w:rPr>
        <w:t xml:space="preserve">Company Name: _________________________________________ </w:t>
      </w:r>
    </w:p>
    <w:p w14:paraId="0DE5E33D" w14:textId="77777777" w:rsidR="00DD3DAF" w:rsidRDefault="00DD3DAF" w:rsidP="009A6C3E">
      <w:pPr>
        <w:pStyle w:val="Default"/>
        <w:rPr>
          <w:rFonts w:ascii="Arial" w:hAnsi="Arial" w:cs="Arial"/>
          <w:color w:val="auto"/>
          <w:sz w:val="22"/>
          <w:szCs w:val="22"/>
        </w:rPr>
      </w:pPr>
    </w:p>
    <w:p w14:paraId="3ED60DE6" w14:textId="3EBA589A" w:rsidR="009A6C3E" w:rsidRPr="00DD3DAF" w:rsidRDefault="009A6C3E" w:rsidP="009A6C3E">
      <w:pPr>
        <w:pStyle w:val="Default"/>
        <w:rPr>
          <w:rFonts w:ascii="Arial" w:hAnsi="Arial" w:cs="Arial"/>
          <w:color w:val="auto"/>
          <w:sz w:val="22"/>
          <w:szCs w:val="22"/>
        </w:rPr>
      </w:pPr>
      <w:r w:rsidRPr="00DD3DAF">
        <w:rPr>
          <w:rFonts w:ascii="Arial" w:hAnsi="Arial" w:cs="Arial"/>
          <w:color w:val="auto"/>
          <w:sz w:val="22"/>
          <w:szCs w:val="22"/>
        </w:rPr>
        <w:t xml:space="preserve">Signature: ____________________________________________ </w:t>
      </w:r>
    </w:p>
    <w:p w14:paraId="32984C69" w14:textId="77777777" w:rsidR="00DD3DAF" w:rsidRDefault="00DD3DAF" w:rsidP="009A6C3E">
      <w:pPr>
        <w:rPr>
          <w:rFonts w:ascii="Arial" w:hAnsi="Arial" w:cs="Arial"/>
        </w:rPr>
      </w:pPr>
    </w:p>
    <w:p w14:paraId="66A70A34" w14:textId="474B6617" w:rsidR="00FE5B20" w:rsidRPr="00DD3DAF" w:rsidRDefault="009A6C3E" w:rsidP="009A6C3E">
      <w:pPr>
        <w:rPr>
          <w:rFonts w:ascii="Arial" w:hAnsi="Arial" w:cs="Arial"/>
        </w:rPr>
      </w:pPr>
      <w:r w:rsidRPr="00DD3DAF">
        <w:rPr>
          <w:rFonts w:ascii="Arial" w:hAnsi="Arial" w:cs="Arial"/>
        </w:rPr>
        <w:t>Date: ___________________________________________</w:t>
      </w:r>
    </w:p>
    <w:sectPr w:rsidR="00FE5B20" w:rsidRPr="00DD3DA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CC701" w14:textId="77777777" w:rsidR="00491E0A" w:rsidRDefault="00491E0A" w:rsidP="00491E0A">
      <w:pPr>
        <w:spacing w:after="0" w:line="240" w:lineRule="auto"/>
      </w:pPr>
      <w:r>
        <w:separator/>
      </w:r>
    </w:p>
  </w:endnote>
  <w:endnote w:type="continuationSeparator" w:id="0">
    <w:p w14:paraId="098C1B90" w14:textId="77777777" w:rsidR="00491E0A" w:rsidRDefault="00491E0A" w:rsidP="0049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49D9" w14:textId="0E08AA7C" w:rsidR="00491E0A" w:rsidRDefault="00491E0A">
    <w:pPr>
      <w:pStyle w:val="Footer"/>
    </w:pPr>
    <w:r>
      <w:t>FR-ENVI-12</w:t>
    </w:r>
    <w:r w:rsidR="00C806AC">
      <w:t>2</w:t>
    </w:r>
  </w:p>
  <w:p w14:paraId="18F4F57D" w14:textId="59B950B2" w:rsidR="00491E0A" w:rsidRDefault="00491E0A">
    <w:pPr>
      <w:pStyle w:val="Footer"/>
    </w:pPr>
    <w:r>
      <w:t>Updated: 07/07/2021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47BAC" w14:textId="77777777" w:rsidR="00491E0A" w:rsidRDefault="00491E0A" w:rsidP="00491E0A">
      <w:pPr>
        <w:spacing w:after="0" w:line="240" w:lineRule="auto"/>
      </w:pPr>
      <w:r>
        <w:separator/>
      </w:r>
    </w:p>
  </w:footnote>
  <w:footnote w:type="continuationSeparator" w:id="0">
    <w:p w14:paraId="26F38EDD" w14:textId="77777777" w:rsidR="00491E0A" w:rsidRDefault="00491E0A" w:rsidP="00491E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C3E"/>
    <w:rsid w:val="0012059F"/>
    <w:rsid w:val="00491E0A"/>
    <w:rsid w:val="006631B3"/>
    <w:rsid w:val="008B69E2"/>
    <w:rsid w:val="009A6C3E"/>
    <w:rsid w:val="00AA1B09"/>
    <w:rsid w:val="00C21ABB"/>
    <w:rsid w:val="00C806AC"/>
    <w:rsid w:val="00DD3DAF"/>
    <w:rsid w:val="00FA06A5"/>
    <w:rsid w:val="00FE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FE1A"/>
  <w15:chartTrackingRefBased/>
  <w15:docId w15:val="{366F7B69-EDB1-474C-8528-4F890C09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6C3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91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E0A"/>
  </w:style>
  <w:style w:type="paragraph" w:styleId="Footer">
    <w:name w:val="footer"/>
    <w:basedOn w:val="Normal"/>
    <w:link w:val="FooterChar"/>
    <w:uiPriority w:val="99"/>
    <w:unhideWhenUsed/>
    <w:rsid w:val="00491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18E6D-F149-4D11-95C4-092B21CB7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L. Jay</dc:creator>
  <cp:keywords/>
  <dc:description/>
  <cp:lastModifiedBy>Lecklikner, Caroline</cp:lastModifiedBy>
  <cp:revision>2</cp:revision>
  <dcterms:created xsi:type="dcterms:W3CDTF">2021-11-03T13:53:00Z</dcterms:created>
  <dcterms:modified xsi:type="dcterms:W3CDTF">2021-11-03T13:53:00Z</dcterms:modified>
</cp:coreProperties>
</file>